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141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У</w:t>
      </w:r>
      <w:proofErr w:type="gramEnd"/>
      <w:r w:rsidRPr="001419DC">
        <w:rPr>
          <w:rFonts w:ascii="Times New Roman" w:hAnsi="Times New Roman" w:cs="Times New Roman"/>
          <w:sz w:val="24"/>
          <w:szCs w:val="24"/>
        </w:rPr>
        <w:t>тверждаю</w:t>
      </w: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</w:t>
      </w:r>
      <w:r w:rsidRPr="001419DC">
        <w:rPr>
          <w:rFonts w:ascii="Times New Roman" w:hAnsi="Times New Roman" w:cs="Times New Roman"/>
          <w:sz w:val="24"/>
          <w:szCs w:val="24"/>
        </w:rPr>
        <w:t>м советом</w:t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Директор ГКОУ</w:t>
      </w: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 xml:space="preserve">ГКОУ «Кузнецкая школа-интернат»                            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«Кузнец</w:t>
      </w:r>
      <w:r>
        <w:rPr>
          <w:rFonts w:ascii="Times New Roman" w:hAnsi="Times New Roman" w:cs="Times New Roman"/>
          <w:sz w:val="24"/>
          <w:szCs w:val="24"/>
        </w:rPr>
        <w:t>кая школа-интернат»  Протокол № 3</w:t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A531F5">
        <w:rPr>
          <w:rFonts w:ascii="Times New Roman" w:hAnsi="Times New Roman" w:cs="Times New Roman"/>
          <w:sz w:val="24"/>
          <w:szCs w:val="24"/>
        </w:rPr>
        <w:t>____</w:t>
      </w:r>
      <w:r w:rsidRPr="001419DC">
        <w:rPr>
          <w:rFonts w:ascii="Times New Roman" w:hAnsi="Times New Roman" w:cs="Times New Roman"/>
          <w:sz w:val="24"/>
          <w:szCs w:val="24"/>
        </w:rPr>
        <w:t>В.К.Гурзанова</w:t>
      </w:r>
      <w:proofErr w:type="spellEnd"/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» января  2017</w:t>
      </w:r>
      <w:r w:rsidRPr="001419DC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141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 Приказ № ______                             </w:t>
      </w: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от «___» ____________2017</w:t>
      </w:r>
      <w:r w:rsidRPr="001419D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</w:t>
      </w: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D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4D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4D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4DDC" w:rsidRPr="0081668E" w:rsidRDefault="00B54DDC" w:rsidP="00B54DDC">
      <w:pPr>
        <w:spacing w:after="0"/>
        <w:jc w:val="center"/>
        <w:rPr>
          <w:rStyle w:val="a4"/>
          <w:rFonts w:ascii="Times New Roman" w:hAnsi="Times New Roman" w:cs="Times New Roman"/>
          <w:bCs w:val="0"/>
          <w:sz w:val="40"/>
          <w:szCs w:val="40"/>
        </w:rPr>
      </w:pPr>
      <w:r w:rsidRPr="001419D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B54DDC" w:rsidRDefault="00B54DDC" w:rsidP="00B54DDC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81668E">
        <w:rPr>
          <w:rStyle w:val="a4"/>
          <w:rFonts w:ascii="Times New Roman" w:hAnsi="Times New Roman" w:cs="Times New Roman"/>
          <w:sz w:val="40"/>
          <w:szCs w:val="40"/>
        </w:rPr>
        <w:t xml:space="preserve"> </w:t>
      </w:r>
      <w:r>
        <w:rPr>
          <w:rStyle w:val="a4"/>
          <w:rFonts w:ascii="Times New Roman" w:hAnsi="Times New Roman" w:cs="Times New Roman"/>
          <w:sz w:val="36"/>
          <w:szCs w:val="36"/>
        </w:rPr>
        <w:t xml:space="preserve">О СИСТЕМЕ ОЦЕНОК, ФОРМАХ И ПОРЯДКЕ ПРОВЕДЕНИЯ ТЕКУЩЕГО КОНТРОЛЯ УСПЕВАЕМОСТИ, ПРОМЕЖУТОЧНОЙ, </w:t>
      </w:r>
    </w:p>
    <w:p w:rsidR="00B54DDC" w:rsidRDefault="00B54DDC" w:rsidP="00B54DDC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 xml:space="preserve">ИТОГОВОЙ АТТЕСТАЦИИ </w:t>
      </w:r>
      <w:proofErr w:type="gramStart"/>
      <w:r w:rsidRPr="0081668E">
        <w:rPr>
          <w:rStyle w:val="a4"/>
          <w:rFonts w:ascii="Times New Roman" w:hAnsi="Times New Roman" w:cs="Times New Roman"/>
          <w:sz w:val="36"/>
          <w:szCs w:val="36"/>
        </w:rPr>
        <w:t>ОБУЧАЮЩИХСЯ</w:t>
      </w:r>
      <w:proofErr w:type="gramEnd"/>
      <w:r>
        <w:rPr>
          <w:rStyle w:val="a4"/>
          <w:rFonts w:ascii="Times New Roman" w:hAnsi="Times New Roman" w:cs="Times New Roman"/>
          <w:sz w:val="36"/>
          <w:szCs w:val="36"/>
        </w:rPr>
        <w:t xml:space="preserve"> </w:t>
      </w:r>
    </w:p>
    <w:p w:rsidR="00B54DDC" w:rsidRPr="00A531F5" w:rsidRDefault="00B54DDC" w:rsidP="00B54DD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 xml:space="preserve">ПО ИТОГАМ УСВОЕНИЯ АООП О </w:t>
      </w:r>
      <w:proofErr w:type="gramStart"/>
      <w:r>
        <w:rPr>
          <w:rStyle w:val="a4"/>
          <w:rFonts w:ascii="Times New Roman" w:hAnsi="Times New Roman" w:cs="Times New Roman"/>
          <w:sz w:val="36"/>
          <w:szCs w:val="36"/>
        </w:rPr>
        <w:t>У</w:t>
      </w:r>
      <w:proofErr w:type="gramEnd"/>
      <w:r>
        <w:rPr>
          <w:rStyle w:val="a4"/>
          <w:rFonts w:ascii="Times New Roman" w:hAnsi="Times New Roman" w:cs="Times New Roman"/>
          <w:sz w:val="36"/>
          <w:szCs w:val="36"/>
        </w:rPr>
        <w:t xml:space="preserve">/О (вариант </w:t>
      </w:r>
      <w:r w:rsidRPr="00FE3F8A">
        <w:rPr>
          <w:rStyle w:val="a4"/>
          <w:rFonts w:ascii="Times New Roman" w:hAnsi="Times New Roman" w:cs="Times New Roman"/>
          <w:sz w:val="36"/>
          <w:szCs w:val="36"/>
        </w:rPr>
        <w:t>2</w:t>
      </w:r>
      <w:r>
        <w:rPr>
          <w:rStyle w:val="a4"/>
          <w:rFonts w:ascii="Times New Roman" w:hAnsi="Times New Roman" w:cs="Times New Roman"/>
          <w:sz w:val="36"/>
          <w:szCs w:val="36"/>
        </w:rPr>
        <w:t>)</w:t>
      </w: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9DC">
        <w:rPr>
          <w:rFonts w:ascii="Times New Roman" w:hAnsi="Times New Roman" w:cs="Times New Roman"/>
          <w:b/>
          <w:sz w:val="40"/>
          <w:szCs w:val="40"/>
        </w:rPr>
        <w:t xml:space="preserve"> ГКОУ «Кузнецкая школа-интернат»</w:t>
      </w: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DC" w:rsidRPr="001419DC" w:rsidRDefault="00B54DDC" w:rsidP="00B54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DC" w:rsidRPr="008167C4" w:rsidRDefault="00B54DDC" w:rsidP="00B54DD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167C4">
        <w:rPr>
          <w:rFonts w:ascii="Times New Roman" w:hAnsi="Times New Roman" w:cs="Times New Roman"/>
          <w:sz w:val="28"/>
          <w:szCs w:val="28"/>
        </w:rPr>
        <w:t>г. Кузнецк</w:t>
      </w:r>
    </w:p>
    <w:p w:rsidR="00B54DDC" w:rsidRPr="008167C4" w:rsidRDefault="00B54DDC" w:rsidP="00B54DDC">
      <w:pPr>
        <w:pStyle w:val="a3"/>
        <w:shd w:val="clear" w:color="auto" w:fill="FFFFFF"/>
        <w:spacing w:after="0" w:afterAutospacing="0"/>
        <w:jc w:val="center"/>
        <w:rPr>
          <w:sz w:val="26"/>
          <w:szCs w:val="26"/>
        </w:rPr>
      </w:pPr>
      <w:r w:rsidRPr="008167C4">
        <w:rPr>
          <w:rStyle w:val="a4"/>
          <w:sz w:val="26"/>
          <w:szCs w:val="26"/>
        </w:rPr>
        <w:lastRenderedPageBreak/>
        <w:t>1. Общие положения</w:t>
      </w:r>
      <w:r>
        <w:rPr>
          <w:rStyle w:val="a4"/>
          <w:sz w:val="26"/>
          <w:szCs w:val="26"/>
        </w:rPr>
        <w:t>.</w:t>
      </w:r>
    </w:p>
    <w:p w:rsidR="00B54DDC" w:rsidRDefault="00B54DDC" w:rsidP="00B54DDC">
      <w:pPr>
        <w:pStyle w:val="22"/>
        <w:shd w:val="clear" w:color="auto" w:fill="auto"/>
        <w:spacing w:line="240" w:lineRule="auto"/>
        <w:ind w:right="280" w:firstLine="0"/>
        <w:jc w:val="both"/>
      </w:pPr>
      <w:r w:rsidRPr="00BC1A8D">
        <w:t>1</w:t>
      </w:r>
      <w:r>
        <w:t>.1. Основной задачей оценивания образовательных достижений и проведения промежуточной и итоговой аттестации является установление соответствия знаний обучающихся требованиям адаптированных основных общеобразовательных программ, глубины и прочности полученных знаний, их практическому применению.</w:t>
      </w:r>
    </w:p>
    <w:p w:rsidR="00B54DDC" w:rsidRDefault="00B54DDC" w:rsidP="00B54DDC">
      <w:pPr>
        <w:pStyle w:val="22"/>
        <w:shd w:val="clear" w:color="auto" w:fill="auto"/>
        <w:spacing w:line="240" w:lineRule="auto"/>
        <w:ind w:right="280" w:firstLine="0"/>
        <w:jc w:val="both"/>
      </w:pPr>
      <w:r>
        <w:t xml:space="preserve">1.2. 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B54DDC" w:rsidRDefault="00B54DDC" w:rsidP="00B54DDC">
      <w:pPr>
        <w:pStyle w:val="80"/>
        <w:shd w:val="clear" w:color="auto" w:fill="auto"/>
        <w:tabs>
          <w:tab w:val="left" w:pos="7027"/>
        </w:tabs>
        <w:spacing w:after="0" w:line="240" w:lineRule="auto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Федеральным законом от 29.12.2012 № 273-ФЗ «Об образовании в Российской Федерации»;</w:t>
      </w:r>
    </w:p>
    <w:p w:rsidR="00B54DDC" w:rsidRDefault="00B54DDC" w:rsidP="00B54DDC">
      <w:pPr>
        <w:pStyle w:val="80"/>
        <w:shd w:val="clear" w:color="auto" w:fill="auto"/>
        <w:tabs>
          <w:tab w:val="left" w:pos="7027"/>
        </w:tabs>
        <w:spacing w:after="0" w:line="240" w:lineRule="auto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Приказом </w:t>
      </w:r>
      <w:r w:rsidRPr="00BC1A8D">
        <w:rPr>
          <w:b w:val="0"/>
          <w:sz w:val="26"/>
          <w:szCs w:val="26"/>
        </w:rPr>
        <w:t>от 19.12.2014</w:t>
      </w:r>
      <w:r>
        <w:rPr>
          <w:b w:val="0"/>
          <w:bCs w:val="0"/>
          <w:sz w:val="26"/>
          <w:szCs w:val="26"/>
        </w:rPr>
        <w:t xml:space="preserve"> </w:t>
      </w:r>
      <w:r w:rsidRPr="00BC1A8D">
        <w:rPr>
          <w:b w:val="0"/>
          <w:bCs w:val="0"/>
          <w:sz w:val="26"/>
          <w:szCs w:val="26"/>
        </w:rPr>
        <w:t>№</w:t>
      </w:r>
      <w:r w:rsidRPr="00BC1A8D">
        <w:rPr>
          <w:b w:val="0"/>
          <w:sz w:val="26"/>
          <w:szCs w:val="26"/>
        </w:rPr>
        <w:t xml:space="preserve">1599 «Об утверждении федерального </w:t>
      </w:r>
      <w:r w:rsidRPr="00BC1A8D">
        <w:rPr>
          <w:b w:val="0"/>
          <w:sz w:val="26"/>
          <w:szCs w:val="26"/>
        </w:rPr>
        <w:fldChar w:fldCharType="begin"/>
      </w:r>
      <w:r w:rsidRPr="00BC1A8D">
        <w:rPr>
          <w:b w:val="0"/>
          <w:sz w:val="26"/>
          <w:szCs w:val="26"/>
        </w:rPr>
        <w:instrText xml:space="preserve"> TOC \o "1-5" \h \z </w:instrText>
      </w:r>
      <w:r w:rsidRPr="00BC1A8D">
        <w:rPr>
          <w:b w:val="0"/>
          <w:sz w:val="26"/>
          <w:szCs w:val="26"/>
        </w:rPr>
        <w:fldChar w:fldCharType="separate"/>
      </w:r>
      <w:r w:rsidRPr="00BC1A8D">
        <w:rPr>
          <w:b w:val="0"/>
          <w:sz w:val="26"/>
          <w:szCs w:val="26"/>
        </w:rPr>
        <w:t xml:space="preserve">государственного образовательного стандарта образования </w:t>
      </w:r>
      <w:proofErr w:type="gramStart"/>
      <w:r w:rsidRPr="00BC1A8D">
        <w:rPr>
          <w:b w:val="0"/>
          <w:sz w:val="26"/>
          <w:szCs w:val="26"/>
        </w:rPr>
        <w:t>обучающихся</w:t>
      </w:r>
      <w:proofErr w:type="gramEnd"/>
      <w:r w:rsidRPr="00BC1A8D">
        <w:rPr>
          <w:b w:val="0"/>
          <w:sz w:val="26"/>
          <w:szCs w:val="26"/>
        </w:rPr>
        <w:t xml:space="preserve"> с умственной отсталостью (интеллектуальными нарушениями)</w:t>
      </w:r>
      <w:r>
        <w:rPr>
          <w:b w:val="0"/>
          <w:bCs w:val="0"/>
          <w:sz w:val="26"/>
          <w:szCs w:val="26"/>
        </w:rPr>
        <w:t>»</w:t>
      </w:r>
      <w:r>
        <w:rPr>
          <w:b w:val="0"/>
          <w:sz w:val="26"/>
          <w:szCs w:val="26"/>
        </w:rPr>
        <w:t>;</w:t>
      </w:r>
    </w:p>
    <w:p w:rsidR="00B54DDC" w:rsidRPr="00CD572D" w:rsidRDefault="00B54DDC" w:rsidP="00B54DDC">
      <w:pPr>
        <w:pStyle w:val="80"/>
        <w:shd w:val="clear" w:color="auto" w:fill="auto"/>
        <w:tabs>
          <w:tab w:val="left" w:pos="7027"/>
        </w:tabs>
        <w:spacing w:after="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Приказом Министерства образования и науки Российской Федерации от 30.08.2013 № 1015 </w:t>
      </w:r>
      <w:r w:rsidRPr="00BC1A8D">
        <w:rPr>
          <w:b w:val="0"/>
          <w:sz w:val="26"/>
          <w:szCs w:val="26"/>
        </w:rPr>
        <w:t>«Об утверждении Порядка организации и осуществл</w:t>
      </w:r>
      <w:r>
        <w:rPr>
          <w:b w:val="0"/>
          <w:sz w:val="26"/>
          <w:szCs w:val="26"/>
        </w:rPr>
        <w:t>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b w:val="0"/>
          <w:bCs w:val="0"/>
          <w:sz w:val="26"/>
          <w:szCs w:val="26"/>
        </w:rPr>
        <w:t>»;</w:t>
      </w:r>
    </w:p>
    <w:p w:rsidR="00B54DDC" w:rsidRDefault="00B54DDC" w:rsidP="00B54DDC">
      <w:pPr>
        <w:pStyle w:val="80"/>
        <w:shd w:val="clear" w:color="auto" w:fill="auto"/>
        <w:tabs>
          <w:tab w:val="left" w:pos="7027"/>
        </w:tabs>
        <w:spacing w:after="0" w:line="240" w:lineRule="auto"/>
        <w:rPr>
          <w:b w:val="0"/>
          <w:sz w:val="26"/>
          <w:szCs w:val="26"/>
        </w:rPr>
      </w:pPr>
      <w:r w:rsidRPr="00F90E82">
        <w:rPr>
          <w:b w:val="0"/>
          <w:sz w:val="26"/>
          <w:szCs w:val="26"/>
        </w:rPr>
        <w:t xml:space="preserve">- Федеральным государственным образовательным стандартом образования </w:t>
      </w:r>
      <w:proofErr w:type="gramStart"/>
      <w:r w:rsidRPr="00F90E82">
        <w:rPr>
          <w:b w:val="0"/>
          <w:sz w:val="26"/>
          <w:szCs w:val="26"/>
        </w:rPr>
        <w:t>обучающихся</w:t>
      </w:r>
      <w:proofErr w:type="gramEnd"/>
      <w:r w:rsidRPr="00F90E82">
        <w:rPr>
          <w:b w:val="0"/>
          <w:sz w:val="26"/>
          <w:szCs w:val="26"/>
        </w:rPr>
        <w:t xml:space="preserve"> с умственной отсталостью (интеллектуальными нарушениями) - далее Ф</w:t>
      </w:r>
      <w:r>
        <w:rPr>
          <w:b w:val="0"/>
          <w:sz w:val="26"/>
          <w:szCs w:val="26"/>
        </w:rPr>
        <w:t>ГОС О</w:t>
      </w:r>
      <w:r w:rsidRPr="00F90E82">
        <w:rPr>
          <w:b w:val="0"/>
          <w:sz w:val="26"/>
          <w:szCs w:val="26"/>
        </w:rPr>
        <w:t xml:space="preserve"> У</w:t>
      </w:r>
      <w:r>
        <w:rPr>
          <w:b w:val="0"/>
          <w:sz w:val="26"/>
          <w:szCs w:val="26"/>
        </w:rPr>
        <w:t>/</w:t>
      </w:r>
      <w:r w:rsidRPr="00F90E82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>;</w:t>
      </w:r>
    </w:p>
    <w:p w:rsidR="00B54DDC" w:rsidRPr="00F90E82" w:rsidRDefault="00B54DDC" w:rsidP="00B54DDC">
      <w:pPr>
        <w:pStyle w:val="80"/>
        <w:shd w:val="clear" w:color="auto" w:fill="auto"/>
        <w:tabs>
          <w:tab w:val="left" w:pos="7027"/>
        </w:tabs>
        <w:spacing w:after="0" w:line="240" w:lineRule="auto"/>
        <w:rPr>
          <w:b w:val="0"/>
          <w:sz w:val="26"/>
          <w:szCs w:val="26"/>
        </w:rPr>
      </w:pPr>
      <w:r w:rsidRPr="00F90E82">
        <w:rPr>
          <w:b w:val="0"/>
          <w:sz w:val="26"/>
          <w:szCs w:val="26"/>
        </w:rPr>
        <w:t>- Уставом ГКОУ «Кузнецкая школа - интернат».</w:t>
      </w:r>
    </w:p>
    <w:p w:rsidR="00B54DDC" w:rsidRDefault="00B54DDC" w:rsidP="00B54DDC">
      <w:pPr>
        <w:pStyle w:val="22"/>
        <w:numPr>
          <w:ilvl w:val="1"/>
          <w:numId w:val="10"/>
        </w:numPr>
        <w:shd w:val="clear" w:color="auto" w:fill="auto"/>
        <w:tabs>
          <w:tab w:val="left" w:pos="1668"/>
        </w:tabs>
        <w:spacing w:line="240" w:lineRule="auto"/>
        <w:jc w:val="both"/>
      </w:pPr>
      <w:r>
        <w:t>Настоящее Положение о проведении промежуточной аттестации</w:t>
      </w:r>
    </w:p>
    <w:p w:rsidR="00B54DDC" w:rsidRDefault="00B54DDC" w:rsidP="00B54DDC">
      <w:pPr>
        <w:pStyle w:val="22"/>
        <w:shd w:val="clear" w:color="auto" w:fill="auto"/>
        <w:tabs>
          <w:tab w:val="left" w:pos="7550"/>
        </w:tabs>
        <w:spacing w:line="240" w:lineRule="auto"/>
        <w:ind w:right="280" w:firstLine="0"/>
        <w:jc w:val="both"/>
      </w:pPr>
      <w:proofErr w:type="gramStart"/>
      <w:r>
        <w:t>обучающихся и осуществлении текущего контроля их успеваемости (далее - Положение) является локальным нормативным актом ГКОУ «Кузнецкая школа - интернат», регулирующим периодичность, порядок, систему оценок и формы проведения промежуточной аттестации обучающихся с умеренной, тяжелой, глубокой умственной отсталостью и с ТМНР (вариант 2) и текущего контроля их успеваемости.</w:t>
      </w:r>
      <w:proofErr w:type="gramEnd"/>
    </w:p>
    <w:p w:rsidR="00B54DDC" w:rsidRDefault="00B54DDC" w:rsidP="00B54DDC">
      <w:pPr>
        <w:pStyle w:val="22"/>
        <w:shd w:val="clear" w:color="auto" w:fill="auto"/>
        <w:tabs>
          <w:tab w:val="left" w:pos="1399"/>
        </w:tabs>
        <w:spacing w:line="240" w:lineRule="auto"/>
        <w:ind w:right="280" w:firstLine="0"/>
        <w:jc w:val="both"/>
      </w:pPr>
      <w:r>
        <w:t xml:space="preserve">1.4. Освоение адаптированной основной общеобразовательной программы, в том числе отдельной части или всего объема учебного предмета программы, сопровождается текущим контролем успеваемости и промежуточной аттестацией </w:t>
      </w:r>
      <w:proofErr w:type="gramStart"/>
      <w:r>
        <w:t>обучающихся</w:t>
      </w:r>
      <w:proofErr w:type="gramEnd"/>
      <w:r>
        <w:t>.</w:t>
      </w:r>
    </w:p>
    <w:p w:rsidR="00B54DDC" w:rsidRDefault="00B54DDC" w:rsidP="00B54DDC">
      <w:pPr>
        <w:pStyle w:val="22"/>
        <w:shd w:val="clear" w:color="auto" w:fill="auto"/>
        <w:tabs>
          <w:tab w:val="left" w:pos="1399"/>
        </w:tabs>
        <w:spacing w:line="240" w:lineRule="auto"/>
        <w:ind w:firstLine="0"/>
      </w:pPr>
      <w:r>
        <w:t xml:space="preserve">1.5. </w:t>
      </w:r>
      <w:proofErr w:type="gramStart"/>
      <w:r>
        <w:t>Текущий контроль успеваемости обучающихся -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  <w:proofErr w:type="gramEnd"/>
    </w:p>
    <w:p w:rsidR="00B54DDC" w:rsidRDefault="00B54DDC" w:rsidP="00B54DDC">
      <w:pPr>
        <w:pStyle w:val="22"/>
        <w:shd w:val="clear" w:color="auto" w:fill="auto"/>
        <w:tabs>
          <w:tab w:val="left" w:pos="1668"/>
        </w:tabs>
        <w:spacing w:line="240" w:lineRule="auto"/>
        <w:ind w:firstLine="0"/>
        <w:jc w:val="both"/>
      </w:pPr>
      <w:r>
        <w:t xml:space="preserve">1.6.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программ учебных предметов, предусмотренных ФГОС </w:t>
      </w:r>
      <w:proofErr w:type="gramStart"/>
      <w:r>
        <w:t>О</w:t>
      </w:r>
      <w:proofErr w:type="gramEnd"/>
      <w:r>
        <w:t xml:space="preserve"> У/О.</w:t>
      </w:r>
    </w:p>
    <w:p w:rsidR="00B54DDC" w:rsidRDefault="00B54DDC" w:rsidP="00B54DDC">
      <w:pPr>
        <w:pStyle w:val="22"/>
        <w:shd w:val="clear" w:color="auto" w:fill="auto"/>
        <w:tabs>
          <w:tab w:val="left" w:pos="1668"/>
        </w:tabs>
        <w:spacing w:line="240" w:lineRule="auto"/>
        <w:ind w:firstLine="0"/>
        <w:jc w:val="both"/>
      </w:pPr>
      <w:r>
        <w:t>1.7. Промежуточная аттестация - это установление уровня достижения результатов освоения учебных предметов, курсов, предусмотренных адаптированной основной общеобразовательной программой.</w:t>
      </w:r>
    </w:p>
    <w:p w:rsidR="00B54DDC" w:rsidRDefault="00B54DDC" w:rsidP="00B54DDC">
      <w:pPr>
        <w:pStyle w:val="22"/>
        <w:shd w:val="clear" w:color="auto" w:fill="auto"/>
        <w:tabs>
          <w:tab w:val="left" w:pos="1668"/>
        </w:tabs>
        <w:spacing w:line="240" w:lineRule="auto"/>
        <w:ind w:firstLine="0"/>
        <w:jc w:val="both"/>
      </w:pPr>
      <w:r>
        <w:t>1.8. Промежуточная аттестация в ГКОУ «Кузнецкая школа - интернат» проводится, начиная со второго класса.</w:t>
      </w:r>
    </w:p>
    <w:p w:rsidR="00B54DDC" w:rsidRPr="00CD572D" w:rsidRDefault="00B54DDC" w:rsidP="00B54DDC">
      <w:pPr>
        <w:pStyle w:val="22"/>
        <w:shd w:val="clear" w:color="auto" w:fill="auto"/>
        <w:tabs>
          <w:tab w:val="left" w:pos="1534"/>
        </w:tabs>
        <w:spacing w:line="240" w:lineRule="auto"/>
        <w:ind w:right="200" w:firstLine="0"/>
        <w:jc w:val="both"/>
      </w:pPr>
      <w:r w:rsidRPr="000C1379">
        <w:t>1</w:t>
      </w:r>
      <w:r>
        <w:t xml:space="preserve">.9.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</w:t>
      </w:r>
      <w:proofErr w:type="gramStart"/>
      <w:r>
        <w:t>обучающимися</w:t>
      </w:r>
      <w:proofErr w:type="gramEnd"/>
      <w:r>
        <w:t xml:space="preserve"> образовательных программ каждого года обучения в общеобразовательном </w:t>
      </w:r>
      <w:r>
        <w:lastRenderedPageBreak/>
        <w:t>учреждении, за степень усвоения обучающимися Федерального государственного образовательного стандарта, определенного адаптированной основной общеобразовательной программой в рамках учебного года и курса в целом.</w:t>
      </w:r>
    </w:p>
    <w:p w:rsidR="00B54DDC" w:rsidRDefault="00B54DDC" w:rsidP="00B54DDC">
      <w:pPr>
        <w:pStyle w:val="22"/>
        <w:shd w:val="clear" w:color="auto" w:fill="auto"/>
        <w:tabs>
          <w:tab w:val="left" w:pos="1534"/>
        </w:tabs>
        <w:spacing w:line="240" w:lineRule="auto"/>
        <w:ind w:right="200" w:firstLine="0"/>
        <w:jc w:val="both"/>
        <w:rPr>
          <w:b/>
          <w:lang w:val="en-US"/>
        </w:rPr>
      </w:pPr>
      <w:r>
        <w:t>1.10.</w:t>
      </w:r>
      <w:r w:rsidRPr="00CD572D">
        <w:t xml:space="preserve"> </w:t>
      </w: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с умеренной, глубокой умственной отсталостью и с ТМНР, проводится по каждому учебному предмету по итогам учебного года. Сроки проведения промежуточной аттестации определяются адаптированной основной общеобразовательной программой.</w:t>
      </w:r>
      <w:r w:rsidRPr="00BC1A8D">
        <w:rPr>
          <w:b/>
        </w:rPr>
        <w:fldChar w:fldCharType="end"/>
      </w:r>
    </w:p>
    <w:p w:rsidR="00B54DDC" w:rsidRDefault="00B54DDC" w:rsidP="00B54DDC">
      <w:pPr>
        <w:pStyle w:val="22"/>
        <w:shd w:val="clear" w:color="auto" w:fill="auto"/>
        <w:tabs>
          <w:tab w:val="left" w:pos="1534"/>
        </w:tabs>
        <w:spacing w:line="240" w:lineRule="auto"/>
        <w:ind w:right="200" w:firstLine="0"/>
        <w:jc w:val="both"/>
        <w:rPr>
          <w:b/>
          <w:lang w:val="en-US"/>
        </w:rPr>
      </w:pPr>
    </w:p>
    <w:p w:rsidR="000C1379" w:rsidRPr="00B54DDC" w:rsidRDefault="00BC1A8D" w:rsidP="00B54DDC">
      <w:pPr>
        <w:pStyle w:val="22"/>
        <w:shd w:val="clear" w:color="auto" w:fill="auto"/>
        <w:tabs>
          <w:tab w:val="left" w:pos="1534"/>
        </w:tabs>
        <w:spacing w:line="240" w:lineRule="auto"/>
        <w:ind w:right="200" w:firstLine="0"/>
        <w:jc w:val="both"/>
        <w:rPr>
          <w:b/>
        </w:rPr>
      </w:pPr>
      <w:r w:rsidRPr="00B54DDC">
        <w:rPr>
          <w:b/>
        </w:rPr>
        <w:t xml:space="preserve">Содержание и порядок проведения текущего контроля успеваемости </w:t>
      </w:r>
      <w:proofErr w:type="gramStart"/>
      <w:r w:rsidRPr="00B54DDC">
        <w:rPr>
          <w:b/>
        </w:rPr>
        <w:t>обучающихся</w:t>
      </w:r>
      <w:proofErr w:type="gramEnd"/>
      <w:r w:rsidRPr="00B54DDC">
        <w:rPr>
          <w:b/>
        </w:rPr>
        <w:t xml:space="preserve"> с умеренной, тяжелой, </w:t>
      </w:r>
      <w:r w:rsidR="00AE4E39" w:rsidRPr="00B54DDC">
        <w:rPr>
          <w:b/>
        </w:rPr>
        <w:t>глубокой умственной отсталостью</w:t>
      </w:r>
      <w:r w:rsidRPr="00B54DDC">
        <w:rPr>
          <w:b/>
        </w:rPr>
        <w:t xml:space="preserve"> </w:t>
      </w:r>
    </w:p>
    <w:p w:rsidR="00BC1A8D" w:rsidRPr="00B54DDC" w:rsidRDefault="00AE4E39" w:rsidP="000C1379">
      <w:pPr>
        <w:pStyle w:val="90"/>
        <w:shd w:val="clear" w:color="auto" w:fill="auto"/>
        <w:spacing w:before="0" w:line="240" w:lineRule="auto"/>
        <w:ind w:left="390"/>
        <w:jc w:val="center"/>
      </w:pPr>
      <w:r w:rsidRPr="00B54DDC">
        <w:t xml:space="preserve">и </w:t>
      </w:r>
      <w:r w:rsidR="00BC1A8D" w:rsidRPr="00B54DDC">
        <w:t>с ТМНР (вариант 2)</w:t>
      </w:r>
      <w:r w:rsidR="008167C4" w:rsidRPr="00B54DDC">
        <w:t>.</w:t>
      </w:r>
    </w:p>
    <w:p w:rsidR="00BC1A8D" w:rsidRDefault="008167C4" w:rsidP="008167C4">
      <w:pPr>
        <w:pStyle w:val="22"/>
        <w:shd w:val="clear" w:color="auto" w:fill="auto"/>
        <w:tabs>
          <w:tab w:val="left" w:pos="659"/>
        </w:tabs>
        <w:spacing w:line="240" w:lineRule="auto"/>
        <w:ind w:firstLine="0"/>
        <w:jc w:val="both"/>
      </w:pPr>
      <w:r>
        <w:t xml:space="preserve">2.1. </w:t>
      </w:r>
      <w:r w:rsidR="00BC1A8D">
        <w:t>Текущая аттестация обучающихся включает в себя полугодовое оценивание результатов освоения СИПР, разработанной на основе АООП образовательной</w:t>
      </w:r>
      <w:r w:rsidR="000C1379">
        <w:t xml:space="preserve"> организации.</w:t>
      </w:r>
    </w:p>
    <w:p w:rsidR="00BC1A8D" w:rsidRDefault="008167C4" w:rsidP="008167C4">
      <w:pPr>
        <w:pStyle w:val="22"/>
        <w:shd w:val="clear" w:color="auto" w:fill="auto"/>
        <w:tabs>
          <w:tab w:val="left" w:pos="659"/>
        </w:tabs>
        <w:spacing w:line="240" w:lineRule="auto"/>
        <w:ind w:firstLine="0"/>
        <w:jc w:val="both"/>
      </w:pPr>
      <w:r>
        <w:t xml:space="preserve">2.2. </w:t>
      </w:r>
      <w:r w:rsidR="00BC1A8D">
        <w:t>В соответствии с требованиями ФГОС к АООП для обучающихся с умеренной, тяжелой, глубокой умственной отсталостью</w:t>
      </w:r>
      <w:r w:rsidR="00AE4E39">
        <w:t xml:space="preserve"> и </w:t>
      </w:r>
      <w:r w:rsidR="00BC1A8D">
        <w:t>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в</w:t>
      </w:r>
      <w:r w:rsidR="000C1379">
        <w:t xml:space="preserve"> </w:t>
      </w:r>
      <w:r w:rsidR="00BC1A8D">
        <w:t>СИПР.</w:t>
      </w:r>
    </w:p>
    <w:p w:rsidR="00BC1A8D" w:rsidRDefault="000C1379" w:rsidP="000C1379">
      <w:pPr>
        <w:pStyle w:val="22"/>
        <w:shd w:val="clear" w:color="auto" w:fill="auto"/>
        <w:tabs>
          <w:tab w:val="left" w:pos="902"/>
        </w:tabs>
        <w:spacing w:line="240" w:lineRule="auto"/>
        <w:ind w:firstLine="0"/>
        <w:jc w:val="both"/>
      </w:pPr>
      <w:r>
        <w:t xml:space="preserve">2.3. </w:t>
      </w:r>
      <w:r w:rsidR="00BC1A8D">
        <w:t xml:space="preserve">Выявление результативности обучения происходит в процессе выполнения </w:t>
      </w:r>
      <w:proofErr w:type="spellStart"/>
      <w:r w:rsidR="00BC1A8D">
        <w:t>перцептивных</w:t>
      </w:r>
      <w:proofErr w:type="spellEnd"/>
      <w:r w:rsidR="00BC1A8D">
        <w:t>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:rsidR="00BC1A8D" w:rsidRDefault="000C1379" w:rsidP="000C1379">
      <w:pPr>
        <w:pStyle w:val="22"/>
        <w:shd w:val="clear" w:color="auto" w:fill="auto"/>
        <w:tabs>
          <w:tab w:val="left" w:pos="902"/>
        </w:tabs>
        <w:spacing w:line="240" w:lineRule="auto"/>
        <w:ind w:firstLine="0"/>
        <w:jc w:val="both"/>
      </w:pPr>
      <w:r>
        <w:t xml:space="preserve">2.4. </w:t>
      </w:r>
      <w:r w:rsidR="00BC1A8D">
        <w:t>При оценке обучения важно учитывать особенности психического, неврологического и соматического состояния каждого обучающегося, степень</w:t>
      </w:r>
      <w:r>
        <w:t xml:space="preserve"> </w:t>
      </w:r>
      <w:r w:rsidR="00BC1A8D">
        <w:t xml:space="preserve">самостоятельности ребенка; затруднения обучающихся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="00BC1A8D">
        <w:t>неуспешности</w:t>
      </w:r>
      <w:proofErr w:type="spellEnd"/>
      <w:r w:rsidR="00BC1A8D">
        <w:t xml:space="preserve"> их обучения и развития в целом.</w:t>
      </w:r>
    </w:p>
    <w:p w:rsidR="00BC1A8D" w:rsidRDefault="00BC1A8D" w:rsidP="000C1379">
      <w:pPr>
        <w:pStyle w:val="22"/>
        <w:numPr>
          <w:ilvl w:val="1"/>
          <w:numId w:val="12"/>
        </w:numPr>
        <w:shd w:val="clear" w:color="auto" w:fill="auto"/>
        <w:tabs>
          <w:tab w:val="left" w:pos="519"/>
        </w:tabs>
        <w:spacing w:line="240" w:lineRule="auto"/>
        <w:jc w:val="both"/>
      </w:pPr>
      <w:r>
        <w:t>Система оценки отражает взаимодействие следующих компонентов:</w:t>
      </w:r>
    </w:p>
    <w:p w:rsidR="00BC1A8D" w:rsidRDefault="00BC1A8D" w:rsidP="00BC1A8D">
      <w:pPr>
        <w:pStyle w:val="22"/>
        <w:numPr>
          <w:ilvl w:val="0"/>
          <w:numId w:val="5"/>
        </w:numPr>
        <w:shd w:val="clear" w:color="auto" w:fill="auto"/>
        <w:tabs>
          <w:tab w:val="left" w:pos="207"/>
        </w:tabs>
        <w:spacing w:line="240" w:lineRule="auto"/>
        <w:ind w:firstLine="0"/>
        <w:jc w:val="both"/>
      </w:pPr>
      <w:r>
        <w:t xml:space="preserve">что </w:t>
      </w:r>
      <w:proofErr w:type="gramStart"/>
      <w:r>
        <w:t>обучающийся</w:t>
      </w:r>
      <w:proofErr w:type="gramEnd"/>
      <w:r>
        <w:t xml:space="preserve"> знает и умеет,</w:t>
      </w:r>
    </w:p>
    <w:p w:rsidR="00BC1A8D" w:rsidRDefault="00BC1A8D" w:rsidP="00BC1A8D">
      <w:pPr>
        <w:pStyle w:val="22"/>
        <w:numPr>
          <w:ilvl w:val="0"/>
          <w:numId w:val="5"/>
        </w:numPr>
        <w:shd w:val="clear" w:color="auto" w:fill="auto"/>
        <w:tabs>
          <w:tab w:val="left" w:pos="207"/>
        </w:tabs>
        <w:spacing w:line="240" w:lineRule="auto"/>
        <w:ind w:firstLine="0"/>
        <w:jc w:val="both"/>
      </w:pPr>
      <w:r>
        <w:t>что из полученных знаний и умений он применяет на практике,</w:t>
      </w:r>
    </w:p>
    <w:p w:rsidR="00BC1A8D" w:rsidRDefault="00BC1A8D" w:rsidP="00BC1A8D">
      <w:pPr>
        <w:pStyle w:val="22"/>
        <w:numPr>
          <w:ilvl w:val="0"/>
          <w:numId w:val="5"/>
        </w:numPr>
        <w:shd w:val="clear" w:color="auto" w:fill="auto"/>
        <w:tabs>
          <w:tab w:val="left" w:pos="207"/>
        </w:tabs>
        <w:spacing w:line="240" w:lineRule="auto"/>
        <w:ind w:firstLine="0"/>
        <w:jc w:val="both"/>
      </w:pPr>
      <w:r>
        <w:t>насколько активно, адекватно и самостоятельно он их применяет.</w:t>
      </w:r>
    </w:p>
    <w:p w:rsidR="00BC1A8D" w:rsidRDefault="000C1379" w:rsidP="000C1379">
      <w:pPr>
        <w:pStyle w:val="22"/>
        <w:shd w:val="clear" w:color="auto" w:fill="auto"/>
        <w:tabs>
          <w:tab w:val="left" w:pos="524"/>
        </w:tabs>
        <w:spacing w:line="240" w:lineRule="auto"/>
        <w:ind w:firstLine="0"/>
        <w:jc w:val="both"/>
      </w:pPr>
      <w:r>
        <w:t xml:space="preserve">2.6. </w:t>
      </w:r>
      <w:r w:rsidR="00BC1A8D">
        <w:t>Оценка основывается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</w:p>
    <w:p w:rsidR="00BC1A8D" w:rsidRDefault="000C1379" w:rsidP="000C1379">
      <w:pPr>
        <w:pStyle w:val="22"/>
        <w:shd w:val="clear" w:color="auto" w:fill="auto"/>
        <w:tabs>
          <w:tab w:val="left" w:pos="524"/>
        </w:tabs>
        <w:spacing w:line="240" w:lineRule="auto"/>
        <w:ind w:firstLine="0"/>
        <w:jc w:val="both"/>
      </w:pPr>
      <w:r>
        <w:t>2.7.</w:t>
      </w:r>
      <w:r w:rsidR="00AE4E39">
        <w:t xml:space="preserve"> </w:t>
      </w:r>
      <w:r w:rsidR="00BC1A8D">
        <w:t xml:space="preserve">В случае затруднений в оценке </w:t>
      </w:r>
      <w:proofErr w:type="spellStart"/>
      <w:r w:rsidR="00BC1A8D">
        <w:t>сформированности</w:t>
      </w:r>
      <w:proofErr w:type="spellEnd"/>
      <w:r w:rsidR="00BC1A8D"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BC1A8D" w:rsidRDefault="000C1379" w:rsidP="000C1379">
      <w:pPr>
        <w:pStyle w:val="22"/>
        <w:shd w:val="clear" w:color="auto" w:fill="auto"/>
        <w:tabs>
          <w:tab w:val="left" w:pos="529"/>
        </w:tabs>
        <w:spacing w:line="240" w:lineRule="auto"/>
        <w:ind w:firstLine="0"/>
        <w:jc w:val="both"/>
      </w:pPr>
      <w:r>
        <w:t xml:space="preserve">2.8. </w:t>
      </w:r>
      <w:r w:rsidR="00BC1A8D">
        <w:t>Фиксация результатов текущего контроля осуществляется в форме «усвоил»/ «не усвоил».</w:t>
      </w:r>
    </w:p>
    <w:p w:rsidR="00BC1A8D" w:rsidRDefault="000C1379" w:rsidP="000C1379">
      <w:pPr>
        <w:pStyle w:val="22"/>
        <w:shd w:val="clear" w:color="auto" w:fill="auto"/>
        <w:tabs>
          <w:tab w:val="left" w:pos="653"/>
        </w:tabs>
        <w:spacing w:line="240" w:lineRule="auto"/>
        <w:ind w:firstLine="0"/>
        <w:jc w:val="both"/>
      </w:pPr>
      <w:r>
        <w:lastRenderedPageBreak/>
        <w:t xml:space="preserve">2.9. </w:t>
      </w:r>
      <w:r w:rsidR="00BC1A8D">
        <w:t>Педагогические работники доводят до сведения родителей (законных представителей) сведения о результатах текущего контроля успеваемости обучающихся посредством заполне</w:t>
      </w:r>
      <w:r>
        <w:t>ния предусмотренных документов</w:t>
      </w:r>
      <w:r w:rsidR="00BC1A8D">
        <w:t>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классному руководителю либо администрации школы.</w:t>
      </w:r>
    </w:p>
    <w:p w:rsidR="000C1379" w:rsidRDefault="000C1379" w:rsidP="00BC1A8D">
      <w:pPr>
        <w:pStyle w:val="101"/>
        <w:shd w:val="clear" w:color="auto" w:fill="auto"/>
        <w:spacing w:line="240" w:lineRule="auto"/>
        <w:ind w:left="860"/>
      </w:pPr>
    </w:p>
    <w:p w:rsidR="00BC1A8D" w:rsidRDefault="00BC1A8D" w:rsidP="000C1379">
      <w:pPr>
        <w:pStyle w:val="101"/>
        <w:shd w:val="clear" w:color="auto" w:fill="auto"/>
        <w:spacing w:line="240" w:lineRule="auto"/>
        <w:ind w:left="860"/>
        <w:jc w:val="center"/>
      </w:pPr>
      <w:r>
        <w:t>3</w:t>
      </w:r>
      <w:r w:rsidR="000C1379">
        <w:t xml:space="preserve">. Содержание </w:t>
      </w:r>
      <w:r>
        <w:t xml:space="preserve">и порядок проведения промежуточной аттестации </w:t>
      </w:r>
      <w:proofErr w:type="gramStart"/>
      <w:r>
        <w:t>обу</w:t>
      </w:r>
      <w:r w:rsidR="000C1379">
        <w:t>чающихся</w:t>
      </w:r>
      <w:proofErr w:type="gramEnd"/>
      <w:r w:rsidR="000C1379">
        <w:t xml:space="preserve"> с умеренной, тяжелой, г</w:t>
      </w:r>
      <w:bookmarkStart w:id="0" w:name="bookmark3"/>
      <w:r w:rsidR="000C1379">
        <w:t xml:space="preserve">лубокой умственной отсталостью и </w:t>
      </w:r>
      <w:r>
        <w:t>с</w:t>
      </w:r>
      <w:r w:rsidR="000C1379">
        <w:t xml:space="preserve"> </w:t>
      </w:r>
      <w:r>
        <w:t>ТМНР</w:t>
      </w:r>
      <w:bookmarkEnd w:id="0"/>
      <w:r w:rsidR="008167C4">
        <w:t>.</w:t>
      </w:r>
    </w:p>
    <w:p w:rsidR="004B6BB8" w:rsidRDefault="000C1379" w:rsidP="004B6BB8">
      <w:pPr>
        <w:pStyle w:val="22"/>
        <w:shd w:val="clear" w:color="auto" w:fill="auto"/>
        <w:spacing w:line="240" w:lineRule="auto"/>
        <w:ind w:firstLine="0"/>
        <w:jc w:val="both"/>
      </w:pPr>
      <w:r>
        <w:t>3.</w:t>
      </w:r>
      <w:r w:rsidR="00BC1A8D">
        <w:t>1</w:t>
      </w:r>
      <w:r>
        <w:t>.</w:t>
      </w:r>
      <w:r w:rsidR="00BC1A8D">
        <w:t xml:space="preserve"> Промежуточная (годовая) аттестация представляет собой оценку</w:t>
      </w:r>
      <w:r>
        <w:t xml:space="preserve"> результатов</w:t>
      </w:r>
      <w:r w:rsidR="00BC1A8D">
        <w:t xml:space="preserve">  освоения </w:t>
      </w:r>
      <w:r w:rsidR="00BC1A8D">
        <w:rPr>
          <w:rStyle w:val="214pt"/>
        </w:rPr>
        <w:t xml:space="preserve">СИПР и </w:t>
      </w:r>
      <w:r w:rsidR="00BC1A8D">
        <w:t>развития жизненных компетенций ребёнка по итогам учеб</w:t>
      </w:r>
      <w:r>
        <w:t>ного года.</w:t>
      </w:r>
    </w:p>
    <w:p w:rsidR="00BC1A8D" w:rsidRDefault="004B6BB8" w:rsidP="004B6BB8">
      <w:pPr>
        <w:pStyle w:val="22"/>
        <w:shd w:val="clear" w:color="auto" w:fill="auto"/>
        <w:spacing w:line="240" w:lineRule="auto"/>
        <w:ind w:firstLine="0"/>
        <w:jc w:val="both"/>
      </w:pPr>
      <w:r>
        <w:t xml:space="preserve">3.2. </w:t>
      </w:r>
      <w:r w:rsidR="00BC1A8D">
        <w:t>Для организации аттестации обучающихся рекомендуется применять метод экспертной группы (на меж</w:t>
      </w:r>
      <w:r w:rsidR="000C1379">
        <w:t>дисциплинарной основе). Она объединяет</w:t>
      </w:r>
      <w:r w:rsidR="00BC1A8D">
        <w:t xml:space="preserve"> </w:t>
      </w:r>
      <w:r w:rsidR="000C1379">
        <w:t xml:space="preserve">разных </w:t>
      </w:r>
      <w:r w:rsidR="00BC1A8D">
        <w:t>специалистов, осуществляющих процесс образования и развития ребенк</w:t>
      </w:r>
      <w:r w:rsidR="000C1379">
        <w:t>а, с участием</w:t>
      </w:r>
      <w:r w:rsidR="00442B43">
        <w:t xml:space="preserve"> родителей (</w:t>
      </w:r>
      <w:r w:rsidR="00BC1A8D">
        <w:t>законных представителей</w:t>
      </w:r>
      <w:r w:rsidR="00442B43">
        <w:t>)</w:t>
      </w:r>
      <w:r w:rsidR="00BC1A8D">
        <w:t xml:space="preserve"> обучающегося. Задачей экспертной группы явля</w:t>
      </w:r>
      <w:r w:rsidR="00442B43">
        <w:t>ется</w:t>
      </w:r>
      <w:r w:rsidR="00BC1A8D">
        <w:t xml:space="preserve"> выработка согласованной оценки достижений ребёнка в сфере жизненных компетенций. Основой служит анализ результатов обучения ребенка, динамика</w:t>
      </w:r>
      <w:r w:rsidR="00442B43">
        <w:t xml:space="preserve"> </w:t>
      </w:r>
      <w:r w:rsidR="00BC1A8D">
        <w:t>развития его личности.</w:t>
      </w:r>
      <w:r w:rsidR="00BC1A8D">
        <w:tab/>
      </w:r>
    </w:p>
    <w:p w:rsidR="00BC1A8D" w:rsidRDefault="00442B43" w:rsidP="008167C4">
      <w:pPr>
        <w:pStyle w:val="22"/>
        <w:shd w:val="clear" w:color="auto" w:fill="auto"/>
        <w:spacing w:line="240" w:lineRule="auto"/>
        <w:ind w:firstLine="0"/>
        <w:jc w:val="both"/>
      </w:pPr>
      <w:r>
        <w:t xml:space="preserve">3.3. </w:t>
      </w:r>
      <w:proofErr w:type="gramStart"/>
      <w:r w:rsidR="00BC1A8D">
        <w:t>Результаты анализа должны быть предст</w:t>
      </w:r>
      <w:r>
        <w:t>авлены в удобной и понятной всем</w:t>
      </w:r>
      <w:r w:rsidR="008167C4">
        <w:t xml:space="preserve"> </w:t>
      </w:r>
      <w:r w:rsidR="00BC1A8D">
        <w:t>членам группы форме оценки, характеризующей наличный уровень жизненной</w:t>
      </w:r>
      <w:r w:rsidR="008167C4">
        <w:t xml:space="preserve"> </w:t>
      </w:r>
      <w:r w:rsidR="00BC1A8D">
        <w:t>компетенци</w:t>
      </w:r>
      <w:r>
        <w:t>и.</w:t>
      </w:r>
      <w:r w:rsidR="00BC1A8D">
        <w:tab/>
      </w:r>
      <w:proofErr w:type="gramEnd"/>
    </w:p>
    <w:p w:rsidR="00BC1A8D" w:rsidRDefault="00442B43" w:rsidP="00442B43">
      <w:pPr>
        <w:pStyle w:val="22"/>
        <w:shd w:val="clear" w:color="auto" w:fill="auto"/>
        <w:spacing w:line="240" w:lineRule="auto"/>
        <w:ind w:firstLine="0"/>
        <w:jc w:val="both"/>
      </w:pPr>
      <w:r>
        <w:t>3.4.</w:t>
      </w:r>
      <w:r w:rsidR="00BC1A8D">
        <w:t xml:space="preserve"> По итогам освоения отраженных</w:t>
      </w:r>
      <w:r>
        <w:t xml:space="preserve"> в СИПР задач и анализа результатов обучения составляется </w:t>
      </w:r>
      <w:r w:rsidR="00BC1A8D">
        <w:t>развернутая характеристика учебной деятельности ребенка, оценивается динамика ра</w:t>
      </w:r>
      <w:r>
        <w:t>звития его жизненных компетенций</w:t>
      </w:r>
      <w:r w:rsidR="00BC1A8D">
        <w:t>.</w:t>
      </w:r>
    </w:p>
    <w:p w:rsidR="00BC1A8D" w:rsidRDefault="00442B43" w:rsidP="00442B43">
      <w:pPr>
        <w:pStyle w:val="22"/>
        <w:shd w:val="clear" w:color="auto" w:fill="auto"/>
        <w:spacing w:line="240" w:lineRule="auto"/>
        <w:ind w:right="180" w:firstLine="0"/>
        <w:jc w:val="both"/>
      </w:pPr>
      <w:r w:rsidRPr="00442B43">
        <w:rPr>
          <w:rStyle w:val="214pt"/>
          <w:sz w:val="26"/>
          <w:szCs w:val="26"/>
        </w:rPr>
        <w:t>3.5.</w:t>
      </w:r>
      <w:r>
        <w:rPr>
          <w:rStyle w:val="214pt"/>
        </w:rPr>
        <w:t xml:space="preserve"> </w:t>
      </w:r>
      <w:r w:rsidR="00BC1A8D">
        <w:t xml:space="preserve">Промежуточная (годовая) аттестация осуществляется в течение последних </w:t>
      </w:r>
      <w:r w:rsidR="00BC1A8D" w:rsidRPr="00442B43">
        <w:rPr>
          <w:rStyle w:val="214pt"/>
          <w:sz w:val="26"/>
          <w:szCs w:val="26"/>
        </w:rPr>
        <w:t>д</w:t>
      </w:r>
      <w:r w:rsidRPr="00442B43">
        <w:rPr>
          <w:rStyle w:val="214pt"/>
          <w:sz w:val="26"/>
          <w:szCs w:val="26"/>
        </w:rPr>
        <w:t>вух</w:t>
      </w:r>
      <w:r>
        <w:rPr>
          <w:rStyle w:val="214pt"/>
          <w:sz w:val="26"/>
          <w:szCs w:val="26"/>
        </w:rPr>
        <w:t xml:space="preserve"> </w:t>
      </w:r>
      <w:r w:rsidR="00BC1A8D">
        <w:t xml:space="preserve">недель учебного года путем наблюдения за выполнением </w:t>
      </w:r>
      <w:proofErr w:type="gramStart"/>
      <w:r w:rsidR="00BC1A8D">
        <w:t>обучающимися</w:t>
      </w:r>
      <w:proofErr w:type="gramEnd"/>
      <w:r w:rsidR="00BC1A8D">
        <w:t xml:space="preserve"> специально подобранных заданий, позволяющих выявить и оценить результаты обучения.</w:t>
      </w:r>
    </w:p>
    <w:p w:rsidR="00BC1A8D" w:rsidRDefault="00442B43" w:rsidP="00442B43">
      <w:pPr>
        <w:pStyle w:val="22"/>
        <w:shd w:val="clear" w:color="auto" w:fill="auto"/>
        <w:spacing w:line="240" w:lineRule="auto"/>
        <w:ind w:firstLine="0"/>
        <w:jc w:val="both"/>
      </w:pPr>
      <w:r>
        <w:t xml:space="preserve">3.6. </w:t>
      </w:r>
      <w:r w:rsidR="00BC1A8D">
        <w:t>Выявление</w:t>
      </w:r>
      <w:r>
        <w:t xml:space="preserve"> </w:t>
      </w:r>
      <w:r w:rsidR="00BC1A8D">
        <w:t>результативности</w:t>
      </w:r>
      <w:r>
        <w:t xml:space="preserve"> </w:t>
      </w:r>
      <w:r w:rsidR="00BC1A8D">
        <w:t>обучения</w:t>
      </w:r>
      <w:r>
        <w:t xml:space="preserve"> </w:t>
      </w:r>
      <w:r w:rsidR="00BC1A8D">
        <w:t>должно происходить вариативно с учетом</w:t>
      </w:r>
      <w:r>
        <w:t xml:space="preserve"> </w:t>
      </w:r>
      <w:r w:rsidR="00BC1A8D">
        <w:t xml:space="preserve">психофизического развития ребенка в процессе выполнения </w:t>
      </w:r>
      <w:proofErr w:type="spellStart"/>
      <w:r w:rsidR="00BC1A8D">
        <w:t>перцептивных</w:t>
      </w:r>
      <w:proofErr w:type="spellEnd"/>
      <w:r w:rsidR="00BC1A8D">
        <w:t>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:rsidR="00442B43" w:rsidRDefault="00442B43" w:rsidP="00442B43">
      <w:pPr>
        <w:pStyle w:val="22"/>
        <w:shd w:val="clear" w:color="auto" w:fill="auto"/>
        <w:spacing w:line="240" w:lineRule="auto"/>
        <w:ind w:right="180" w:firstLine="0"/>
        <w:jc w:val="both"/>
      </w:pPr>
      <w:r>
        <w:t xml:space="preserve">3.7. </w:t>
      </w:r>
      <w:r w:rsidR="00BC1A8D">
        <w:t>При оценке результативнос</w:t>
      </w:r>
      <w:r>
        <w:t>ти обучения важно учитывать особ</w:t>
      </w:r>
      <w:r w:rsidR="00BC1A8D">
        <w:t>енности психического, неврологического и соматического состояния каждого обучающегося, степень самостоятельности ребенка; затруднения обучающихся в освоении</w:t>
      </w:r>
      <w:r>
        <w:t xml:space="preserve"> </w:t>
      </w:r>
      <w:r w:rsidR="00BC1A8D">
        <w:t>отдельных предметов</w:t>
      </w:r>
      <w:r>
        <w:t xml:space="preserve"> (курсов) и даже образовательных</w:t>
      </w:r>
      <w:r w:rsidR="00BC1A8D">
        <w:t xml:space="preserve"> областей, которые не должны рассматрива</w:t>
      </w:r>
      <w:r>
        <w:t xml:space="preserve">ться как показатель </w:t>
      </w:r>
      <w:proofErr w:type="spellStart"/>
      <w:r>
        <w:t>неуспешности</w:t>
      </w:r>
      <w:proofErr w:type="spellEnd"/>
      <w:r>
        <w:t xml:space="preserve"> их обучения и развития в целом.</w:t>
      </w:r>
    </w:p>
    <w:p w:rsidR="00BC1A8D" w:rsidRDefault="00BC1A8D" w:rsidP="00442B43">
      <w:pPr>
        <w:pStyle w:val="22"/>
        <w:shd w:val="clear" w:color="auto" w:fill="auto"/>
        <w:spacing w:line="240" w:lineRule="auto"/>
        <w:ind w:right="180" w:firstLine="0"/>
        <w:jc w:val="both"/>
      </w:pPr>
      <w:r>
        <w:t xml:space="preserve">3.8. Система оценки результатов отражает степень выполнения </w:t>
      </w:r>
      <w:proofErr w:type="gramStart"/>
      <w:r>
        <w:t>обучающимся</w:t>
      </w:r>
      <w:proofErr w:type="gramEnd"/>
      <w:r>
        <w:t xml:space="preserve"> </w:t>
      </w:r>
      <w:r>
        <w:lastRenderedPageBreak/>
        <w:t>СИПР,</w:t>
      </w:r>
      <w:r w:rsidR="00442B43">
        <w:t xml:space="preserve"> </w:t>
      </w:r>
      <w:r>
        <w:t>взаим</w:t>
      </w:r>
      <w:r w:rsidR="00442B43">
        <w:t>одействие следующих компонентов:</w:t>
      </w:r>
    </w:p>
    <w:p w:rsidR="00BC1A8D" w:rsidRDefault="00BC1A8D" w:rsidP="00BC1A8D">
      <w:pPr>
        <w:pStyle w:val="22"/>
        <w:numPr>
          <w:ilvl w:val="0"/>
          <w:numId w:val="5"/>
        </w:numPr>
        <w:shd w:val="clear" w:color="auto" w:fill="auto"/>
        <w:tabs>
          <w:tab w:val="left" w:pos="477"/>
        </w:tabs>
        <w:spacing w:line="240" w:lineRule="auto"/>
        <w:ind w:left="200" w:firstLine="0"/>
      </w:pPr>
      <w:proofErr w:type="gramStart"/>
      <w:r>
        <w:t xml:space="preserve">что обучающийся знает и </w:t>
      </w:r>
      <w:r w:rsidR="00442B43">
        <w:t>умеет на конец учебного периода;</w:t>
      </w:r>
      <w:proofErr w:type="gramEnd"/>
    </w:p>
    <w:p w:rsidR="00BC1A8D" w:rsidRDefault="00BC1A8D" w:rsidP="00BC1A8D">
      <w:pPr>
        <w:pStyle w:val="22"/>
        <w:numPr>
          <w:ilvl w:val="0"/>
          <w:numId w:val="5"/>
        </w:numPr>
        <w:shd w:val="clear" w:color="auto" w:fill="auto"/>
        <w:tabs>
          <w:tab w:val="left" w:pos="477"/>
        </w:tabs>
        <w:spacing w:line="240" w:lineRule="auto"/>
        <w:ind w:left="200" w:firstLine="0"/>
      </w:pPr>
      <w:r>
        <w:t xml:space="preserve">что из полученных знаний и </w:t>
      </w:r>
      <w:r w:rsidR="00442B43">
        <w:t>умений он применяет на практике;</w:t>
      </w:r>
    </w:p>
    <w:p w:rsidR="00BC1A8D" w:rsidRDefault="00BC1A8D" w:rsidP="00BC1A8D">
      <w:pPr>
        <w:pStyle w:val="22"/>
        <w:numPr>
          <w:ilvl w:val="0"/>
          <w:numId w:val="5"/>
        </w:numPr>
        <w:shd w:val="clear" w:color="auto" w:fill="auto"/>
        <w:tabs>
          <w:tab w:val="left" w:pos="477"/>
        </w:tabs>
        <w:spacing w:line="240" w:lineRule="auto"/>
        <w:ind w:left="200" w:firstLine="0"/>
      </w:pPr>
      <w:r>
        <w:t>насколько активно, адекватно и самостоятельно он их применяет.</w:t>
      </w:r>
    </w:p>
    <w:p w:rsidR="00BC1A8D" w:rsidRDefault="00442B43" w:rsidP="00442B43">
      <w:pPr>
        <w:pStyle w:val="22"/>
        <w:shd w:val="clear" w:color="auto" w:fill="auto"/>
        <w:spacing w:line="240" w:lineRule="auto"/>
        <w:ind w:left="200" w:right="400" w:firstLine="0"/>
        <w:jc w:val="both"/>
      </w:pPr>
      <w:r>
        <w:t xml:space="preserve">3.9. </w:t>
      </w:r>
      <w:proofErr w:type="gramStart"/>
      <w:r w:rsidR="00BC1A8D"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</w:t>
      </w:r>
      <w:r>
        <w:t xml:space="preserve"> </w:t>
      </w:r>
      <w:r w:rsidR="00BC1A8D">
        <w:t>всегда узнае</w:t>
      </w:r>
      <w:r>
        <w:t>т объект», «не узнает объект».</w:t>
      </w:r>
      <w:proofErr w:type="gramEnd"/>
    </w:p>
    <w:p w:rsidR="00BC1A8D" w:rsidRDefault="00442B43" w:rsidP="00442B43">
      <w:pPr>
        <w:pStyle w:val="22"/>
        <w:shd w:val="clear" w:color="auto" w:fill="auto"/>
        <w:spacing w:line="240" w:lineRule="auto"/>
        <w:ind w:firstLine="0"/>
        <w:jc w:val="both"/>
      </w:pPr>
      <w:r>
        <w:t xml:space="preserve">3.10. </w:t>
      </w:r>
      <w:r w:rsidR="00BC1A8D">
        <w:t xml:space="preserve">В случае затруднений в оценке </w:t>
      </w:r>
      <w:proofErr w:type="spellStart"/>
      <w:r w:rsidR="00BC1A8D">
        <w:t>сформированно</w:t>
      </w:r>
      <w:r>
        <w:t>сти</w:t>
      </w:r>
      <w:proofErr w:type="spellEnd"/>
      <w:r>
        <w:t xml:space="preserve"> действий, представлений</w:t>
      </w:r>
      <w:r w:rsidR="00BC1A8D">
        <w:t xml:space="preserve"> в</w:t>
      </w:r>
      <w:r>
        <w:t xml:space="preserve"> </w:t>
      </w:r>
      <w:r w:rsidR="00BC1A8D">
        <w:t>связи с отсутствием видимых изменений, обусловленных тяжестью имеющихся у ребенка нарушений, следует оценивать его эмоциональное состояние, другие</w:t>
      </w:r>
      <w:r>
        <w:t xml:space="preserve"> </w:t>
      </w:r>
      <w:r w:rsidR="00BC1A8D">
        <w:t>возможные личностные результаты.</w:t>
      </w:r>
    </w:p>
    <w:p w:rsidR="00BC1A8D" w:rsidRDefault="00BC1A8D" w:rsidP="00442B43">
      <w:pPr>
        <w:pStyle w:val="22"/>
        <w:numPr>
          <w:ilvl w:val="1"/>
          <w:numId w:val="13"/>
        </w:numPr>
        <w:shd w:val="clear" w:color="auto" w:fill="auto"/>
        <w:spacing w:line="240" w:lineRule="auto"/>
        <w:jc w:val="both"/>
      </w:pPr>
      <w:r>
        <w:t>Фиксация результатов промежуточной аттестации осуществляется в форме</w:t>
      </w:r>
    </w:p>
    <w:p w:rsidR="00BC1A8D" w:rsidRDefault="004B6BB8" w:rsidP="00442B43">
      <w:pPr>
        <w:pStyle w:val="22"/>
        <w:shd w:val="clear" w:color="auto" w:fill="auto"/>
        <w:spacing w:line="240" w:lineRule="auto"/>
        <w:ind w:firstLine="0"/>
        <w:jc w:val="both"/>
      </w:pPr>
      <w:r>
        <w:t>«усвоил»/</w:t>
      </w:r>
      <w:r w:rsidR="00BC1A8D">
        <w:t>«не усвоил».</w:t>
      </w:r>
    </w:p>
    <w:p w:rsidR="00BC1A8D" w:rsidRDefault="00442B43" w:rsidP="004B6BB8">
      <w:pPr>
        <w:pStyle w:val="22"/>
        <w:shd w:val="clear" w:color="auto" w:fill="auto"/>
        <w:spacing w:line="240" w:lineRule="auto"/>
        <w:ind w:right="160" w:firstLine="0"/>
        <w:jc w:val="both"/>
      </w:pPr>
      <w:r>
        <w:t xml:space="preserve">3.12. </w:t>
      </w:r>
      <w:r w:rsidR="00BC1A8D">
        <w:t>Педагогические работники доводят</w:t>
      </w:r>
      <w:r>
        <w:t xml:space="preserve"> до сведения родителей (законных</w:t>
      </w:r>
      <w:r w:rsidR="00BC1A8D">
        <w:t xml:space="preserve"> представителей) сведения о результатах промежуточной аттестации обучающихся посредством заполнения предусмот</w:t>
      </w:r>
      <w:r>
        <w:t>ренных документов,</w:t>
      </w:r>
      <w:r w:rsidR="00BC1A8D">
        <w:t xml:space="preserve">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 обучающихся в устной форме. </w:t>
      </w:r>
      <w:proofErr w:type="gramStart"/>
      <w:r w:rsidR="00BC1A8D">
        <w:t>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классному руководителю, секретарю образовательной организации.</w:t>
      </w:r>
      <w:proofErr w:type="gramEnd"/>
    </w:p>
    <w:p w:rsidR="00BC1A8D" w:rsidRDefault="008167C4" w:rsidP="004B6BB8">
      <w:pPr>
        <w:pStyle w:val="22"/>
        <w:shd w:val="clear" w:color="auto" w:fill="auto"/>
        <w:tabs>
          <w:tab w:val="left" w:pos="864"/>
        </w:tabs>
        <w:spacing w:line="240" w:lineRule="auto"/>
        <w:ind w:right="440" w:firstLine="0"/>
        <w:jc w:val="both"/>
      </w:pPr>
      <w:r>
        <w:t xml:space="preserve">3.13. </w:t>
      </w:r>
      <w:r w:rsidR="00BC1A8D">
        <w:t>Особенности сроков и порядка проведения промежуточной аттестации устанавливаются решением Педагогического совета, иных органов самоуправления школы.</w:t>
      </w:r>
    </w:p>
    <w:p w:rsidR="00BC1A8D" w:rsidRDefault="008167C4" w:rsidP="004B6BB8">
      <w:pPr>
        <w:pStyle w:val="22"/>
        <w:shd w:val="clear" w:color="auto" w:fill="auto"/>
        <w:tabs>
          <w:tab w:val="left" w:pos="864"/>
        </w:tabs>
        <w:spacing w:line="240" w:lineRule="auto"/>
        <w:ind w:right="440" w:firstLine="0"/>
        <w:jc w:val="both"/>
      </w:pPr>
      <w:r>
        <w:t xml:space="preserve">3.14. </w:t>
      </w:r>
      <w:r w:rsidR="00BC1A8D"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BC1A8D" w:rsidRDefault="00BC1A8D" w:rsidP="004B6BB8">
      <w:pPr>
        <w:pStyle w:val="22"/>
        <w:numPr>
          <w:ilvl w:val="1"/>
          <w:numId w:val="14"/>
        </w:numPr>
        <w:shd w:val="clear" w:color="auto" w:fill="auto"/>
        <w:tabs>
          <w:tab w:val="left" w:pos="864"/>
        </w:tabs>
        <w:spacing w:line="240" w:lineRule="auto"/>
        <w:ind w:right="440"/>
        <w:jc w:val="both"/>
      </w:pPr>
      <w:r>
        <w:t>Итоги промежуточной аттес</w:t>
      </w:r>
      <w:r w:rsidR="004B6BB8">
        <w:t xml:space="preserve">тации обсуждаются на заседаниях </w:t>
      </w:r>
      <w:r>
        <w:t>методических объединений и Педагогического совета школы.</w:t>
      </w:r>
    </w:p>
    <w:p w:rsidR="008167C4" w:rsidRDefault="008167C4" w:rsidP="00BC1A8D">
      <w:pPr>
        <w:pStyle w:val="90"/>
        <w:shd w:val="clear" w:color="auto" w:fill="auto"/>
        <w:spacing w:before="0" w:line="240" w:lineRule="auto"/>
        <w:ind w:left="180" w:right="440"/>
        <w:jc w:val="both"/>
      </w:pPr>
    </w:p>
    <w:p w:rsidR="008167C4" w:rsidRDefault="00BC1A8D" w:rsidP="008167C4">
      <w:pPr>
        <w:pStyle w:val="90"/>
        <w:numPr>
          <w:ilvl w:val="0"/>
          <w:numId w:val="14"/>
        </w:numPr>
        <w:shd w:val="clear" w:color="auto" w:fill="auto"/>
        <w:spacing w:before="0" w:line="240" w:lineRule="auto"/>
        <w:ind w:right="440"/>
        <w:jc w:val="center"/>
      </w:pPr>
      <w:r>
        <w:t>Система, формы и методы оценки результ</w:t>
      </w:r>
      <w:r w:rsidR="008167C4">
        <w:t xml:space="preserve">атов в условиях </w:t>
      </w:r>
    </w:p>
    <w:p w:rsidR="00BC1A8D" w:rsidRDefault="008167C4" w:rsidP="008167C4">
      <w:pPr>
        <w:pStyle w:val="90"/>
        <w:shd w:val="clear" w:color="auto" w:fill="auto"/>
        <w:spacing w:before="0" w:line="240" w:lineRule="auto"/>
        <w:ind w:left="525" w:right="440"/>
        <w:jc w:val="center"/>
      </w:pPr>
      <w:r>
        <w:t>ФГОС О У</w:t>
      </w:r>
      <w:r w:rsidR="004B6BB8">
        <w:t>/</w:t>
      </w:r>
      <w:r>
        <w:t>О.</w:t>
      </w:r>
    </w:p>
    <w:p w:rsidR="00BC1A8D" w:rsidRDefault="00BC1A8D" w:rsidP="00BC1A8D">
      <w:pPr>
        <w:pStyle w:val="22"/>
        <w:numPr>
          <w:ilvl w:val="0"/>
          <w:numId w:val="8"/>
        </w:numPr>
        <w:shd w:val="clear" w:color="auto" w:fill="auto"/>
        <w:tabs>
          <w:tab w:val="left" w:pos="704"/>
        </w:tabs>
        <w:spacing w:line="240" w:lineRule="auto"/>
        <w:ind w:left="180" w:right="440" w:firstLine="0"/>
        <w:jc w:val="both"/>
      </w:pPr>
      <w:r>
        <w:t>Система оценки достижения планируе</w:t>
      </w:r>
      <w:r w:rsidR="008167C4">
        <w:t xml:space="preserve">мых результатов освоения АООП О </w:t>
      </w:r>
      <w:proofErr w:type="gramStart"/>
      <w:r w:rsidR="008167C4">
        <w:t>У</w:t>
      </w:r>
      <w:proofErr w:type="gramEnd"/>
      <w:r w:rsidR="004B6BB8">
        <w:t>/</w:t>
      </w:r>
      <w:r w:rsidR="008167C4">
        <w:t>О (</w:t>
      </w:r>
      <w:r>
        <w:t>вариант</w:t>
      </w:r>
      <w:r w:rsidR="008167C4">
        <w:t xml:space="preserve"> 2</w:t>
      </w:r>
      <w:r>
        <w:t>).</w:t>
      </w:r>
    </w:p>
    <w:p w:rsidR="00BC1A8D" w:rsidRDefault="00BC1A8D" w:rsidP="00BC1A8D">
      <w:pPr>
        <w:pStyle w:val="22"/>
        <w:numPr>
          <w:ilvl w:val="0"/>
          <w:numId w:val="9"/>
        </w:numPr>
        <w:shd w:val="clear" w:color="auto" w:fill="auto"/>
        <w:tabs>
          <w:tab w:val="left" w:pos="896"/>
        </w:tabs>
        <w:spacing w:line="240" w:lineRule="auto"/>
        <w:ind w:left="180" w:right="440" w:firstLine="0"/>
        <w:jc w:val="both"/>
      </w:pPr>
      <w:proofErr w:type="gramStart"/>
      <w:r>
        <w:t xml:space="preserve">Система оценки достижения планируемых результатов освоения АООП для обучающихся с умеренной, тяжелой, глубокой </w:t>
      </w:r>
      <w:r w:rsidR="008167C4">
        <w:t>умственной отсталостью и</w:t>
      </w:r>
      <w:r>
        <w:t xml:space="preserve"> с ТМНР (вариант 2) на конец первого этапа (4 класс, 5-й год обучения) (далее — система оценки) представляет собой один из инструмент</w:t>
      </w:r>
      <w:r w:rsidR="008167C4">
        <w:t>ов реализации требований ФГОС О У</w:t>
      </w:r>
      <w:r w:rsidR="004B6BB8">
        <w:t>/</w:t>
      </w:r>
      <w:r w:rsidR="008167C4">
        <w:t xml:space="preserve">О </w:t>
      </w:r>
      <w:r>
        <w:t xml:space="preserve">к результатам освоения АООП для обучающихся с умеренной, тяжелой, </w:t>
      </w:r>
      <w:r w:rsidR="008167C4">
        <w:t xml:space="preserve">глубокой умственной </w:t>
      </w:r>
      <w:r w:rsidR="008167C4">
        <w:lastRenderedPageBreak/>
        <w:t>отсталостью и</w:t>
      </w:r>
      <w:r>
        <w:t xml:space="preserve"> с ТМНР (вариант 2</w:t>
      </w:r>
      <w:proofErr w:type="gramEnd"/>
      <w:r>
        <w:t xml:space="preserve">) и направлена на обеспечение качества образования, что предполагает вовлечённость в оценочную </w:t>
      </w:r>
      <w:proofErr w:type="gramStart"/>
      <w:r>
        <w:t>деятельность</w:t>
      </w:r>
      <w:proofErr w:type="gramEnd"/>
      <w:r>
        <w:t xml:space="preserve"> как педагогов, так и обучающихся и их родителей (законных представителей).</w:t>
      </w:r>
    </w:p>
    <w:p w:rsidR="00BC1A8D" w:rsidRDefault="00BC1A8D" w:rsidP="00BC1A8D">
      <w:pPr>
        <w:pStyle w:val="22"/>
        <w:numPr>
          <w:ilvl w:val="0"/>
          <w:numId w:val="9"/>
        </w:numPr>
        <w:shd w:val="clear" w:color="auto" w:fill="auto"/>
        <w:tabs>
          <w:tab w:val="left" w:pos="896"/>
        </w:tabs>
        <w:spacing w:line="240" w:lineRule="auto"/>
        <w:ind w:left="180" w:right="440" w:firstLine="0"/>
        <w:jc w:val="both"/>
      </w:pPr>
      <w:r>
        <w:t>В соответствии с требованиями ФГОС к АООП для обучающихся с умеренной, тяжелой, г</w:t>
      </w:r>
      <w:r w:rsidR="008167C4">
        <w:t xml:space="preserve">лубокой умственной отсталостью и </w:t>
      </w:r>
      <w:r>
        <w:t>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</w:t>
      </w:r>
    </w:p>
    <w:p w:rsidR="00BC1A8D" w:rsidRDefault="00BC1A8D" w:rsidP="00BC1A8D">
      <w:pPr>
        <w:pStyle w:val="22"/>
        <w:shd w:val="clear" w:color="auto" w:fill="auto"/>
        <w:spacing w:line="240" w:lineRule="auto"/>
        <w:ind w:left="180" w:right="440" w:firstLine="720"/>
        <w:jc w:val="both"/>
      </w:pPr>
      <w:r>
        <w:t>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730855" w:rsidRDefault="00730855" w:rsidP="00BC1A8D">
      <w:pPr>
        <w:spacing w:after="0"/>
        <w:jc w:val="center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5C3784" w:rsidRPr="005C3784" w:rsidRDefault="005C3784" w:rsidP="005C378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C3784" w:rsidRPr="005C3784" w:rsidSect="00D9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39" w:rsidRDefault="00AE4E39" w:rsidP="00AE4E39">
      <w:pPr>
        <w:spacing w:after="0" w:line="240" w:lineRule="auto"/>
      </w:pPr>
      <w:r>
        <w:separator/>
      </w:r>
    </w:p>
  </w:endnote>
  <w:endnote w:type="continuationSeparator" w:id="0">
    <w:p w:rsidR="00AE4E39" w:rsidRDefault="00AE4E39" w:rsidP="00AE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39" w:rsidRDefault="00AE4E39" w:rsidP="00AE4E39">
      <w:pPr>
        <w:spacing w:after="0" w:line="240" w:lineRule="auto"/>
      </w:pPr>
      <w:r>
        <w:separator/>
      </w:r>
    </w:p>
  </w:footnote>
  <w:footnote w:type="continuationSeparator" w:id="0">
    <w:p w:rsidR="00AE4E39" w:rsidRDefault="00AE4E39" w:rsidP="00AE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C0F"/>
    <w:multiLevelType w:val="multilevel"/>
    <w:tmpl w:val="937A45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23190"/>
    <w:multiLevelType w:val="multilevel"/>
    <w:tmpl w:val="2862C29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01844"/>
    <w:multiLevelType w:val="multilevel"/>
    <w:tmpl w:val="618EED52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560FF"/>
    <w:multiLevelType w:val="multilevel"/>
    <w:tmpl w:val="D390CA6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A128A2"/>
    <w:multiLevelType w:val="hybridMultilevel"/>
    <w:tmpl w:val="2DCEA004"/>
    <w:lvl w:ilvl="0" w:tplc="4A10A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21B34"/>
    <w:multiLevelType w:val="multilevel"/>
    <w:tmpl w:val="BCB89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124951"/>
    <w:multiLevelType w:val="hybridMultilevel"/>
    <w:tmpl w:val="2DCEA004"/>
    <w:lvl w:ilvl="0" w:tplc="4A10A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83751"/>
    <w:multiLevelType w:val="multilevel"/>
    <w:tmpl w:val="C02622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D44B72"/>
    <w:multiLevelType w:val="multilevel"/>
    <w:tmpl w:val="12127C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D4A0B18"/>
    <w:multiLevelType w:val="multilevel"/>
    <w:tmpl w:val="B3E844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1551352"/>
    <w:multiLevelType w:val="multilevel"/>
    <w:tmpl w:val="C5B4360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3A83FA3"/>
    <w:multiLevelType w:val="multilevel"/>
    <w:tmpl w:val="10CA6C8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9F4336"/>
    <w:multiLevelType w:val="multilevel"/>
    <w:tmpl w:val="55AC0658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C91360"/>
    <w:multiLevelType w:val="multilevel"/>
    <w:tmpl w:val="150CD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9DC"/>
    <w:rsid w:val="000C1379"/>
    <w:rsid w:val="001174C0"/>
    <w:rsid w:val="001419DC"/>
    <w:rsid w:val="00152990"/>
    <w:rsid w:val="00200F17"/>
    <w:rsid w:val="00234A33"/>
    <w:rsid w:val="003061E6"/>
    <w:rsid w:val="00361973"/>
    <w:rsid w:val="003811EA"/>
    <w:rsid w:val="003F314C"/>
    <w:rsid w:val="00442B43"/>
    <w:rsid w:val="004458E9"/>
    <w:rsid w:val="00452E71"/>
    <w:rsid w:val="004B6BB8"/>
    <w:rsid w:val="00582EE6"/>
    <w:rsid w:val="005C3784"/>
    <w:rsid w:val="005D428D"/>
    <w:rsid w:val="00701F52"/>
    <w:rsid w:val="007204C6"/>
    <w:rsid w:val="00730855"/>
    <w:rsid w:val="007F24EF"/>
    <w:rsid w:val="00803F87"/>
    <w:rsid w:val="0081668E"/>
    <w:rsid w:val="008167C4"/>
    <w:rsid w:val="00832836"/>
    <w:rsid w:val="00837DF3"/>
    <w:rsid w:val="00853849"/>
    <w:rsid w:val="009026B3"/>
    <w:rsid w:val="0090648B"/>
    <w:rsid w:val="00926FB6"/>
    <w:rsid w:val="009F2123"/>
    <w:rsid w:val="00A531F5"/>
    <w:rsid w:val="00A639B9"/>
    <w:rsid w:val="00A906F9"/>
    <w:rsid w:val="00AE4E39"/>
    <w:rsid w:val="00AE5665"/>
    <w:rsid w:val="00AF4139"/>
    <w:rsid w:val="00B11081"/>
    <w:rsid w:val="00B54DDC"/>
    <w:rsid w:val="00B927CD"/>
    <w:rsid w:val="00B9684A"/>
    <w:rsid w:val="00BC1A8D"/>
    <w:rsid w:val="00C55B76"/>
    <w:rsid w:val="00CC08E4"/>
    <w:rsid w:val="00CD572D"/>
    <w:rsid w:val="00D93189"/>
    <w:rsid w:val="00DB0A39"/>
    <w:rsid w:val="00DC6ABC"/>
    <w:rsid w:val="00E40E0A"/>
    <w:rsid w:val="00F169F2"/>
    <w:rsid w:val="00F32098"/>
    <w:rsid w:val="00F32AE7"/>
    <w:rsid w:val="00F57470"/>
    <w:rsid w:val="00F90E82"/>
    <w:rsid w:val="00FE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89"/>
  </w:style>
  <w:style w:type="paragraph" w:styleId="1">
    <w:name w:val="heading 1"/>
    <w:basedOn w:val="a"/>
    <w:next w:val="a"/>
    <w:link w:val="10"/>
    <w:qFormat/>
    <w:rsid w:val="00730855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08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9DC"/>
    <w:rPr>
      <w:b/>
      <w:bCs/>
    </w:rPr>
  </w:style>
  <w:style w:type="paragraph" w:styleId="a5">
    <w:name w:val="List Paragraph"/>
    <w:basedOn w:val="a"/>
    <w:uiPriority w:val="34"/>
    <w:qFormat/>
    <w:rsid w:val="007308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08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0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BC1A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BC1A8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Малые прописные"/>
    <w:rsid w:val="00BC1A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BC1A8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3pt">
    <w:name w:val="Основной текст (8) + 13 pt;Не полужирный"/>
    <w:rsid w:val="00BC1A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 + Малые прописные"/>
    <w:rsid w:val="00BC1A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главление_"/>
    <w:link w:val="a7"/>
    <w:rsid w:val="00BC1A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Оглавление + 14 pt;Полужирный"/>
    <w:rsid w:val="00BC1A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главление (2)_"/>
    <w:link w:val="24"/>
    <w:rsid w:val="00BC1A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link w:val="90"/>
    <w:rsid w:val="00BC1A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BC1A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 (2)_"/>
    <w:link w:val="320"/>
    <w:rsid w:val="00BC1A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BC1A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4pt50">
    <w:name w:val="Основной текст (2) + 44 pt;Масштаб 50%"/>
    <w:rsid w:val="00BC1A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88"/>
      <w:szCs w:val="8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C1A8D"/>
    <w:pPr>
      <w:widowControl w:val="0"/>
      <w:shd w:val="clear" w:color="auto" w:fill="FFFFFF"/>
      <w:spacing w:after="0" w:line="288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BC1A8D"/>
    <w:pPr>
      <w:widowControl w:val="0"/>
      <w:shd w:val="clear" w:color="auto" w:fill="FFFFFF"/>
      <w:spacing w:before="140" w:after="98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BC1A8D"/>
    <w:pPr>
      <w:widowControl w:val="0"/>
      <w:shd w:val="clear" w:color="auto" w:fill="FFFFFF"/>
      <w:spacing w:after="32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rsid w:val="00BC1A8D"/>
    <w:pPr>
      <w:widowControl w:val="0"/>
      <w:shd w:val="clear" w:color="auto" w:fill="FFFFFF"/>
      <w:spacing w:after="140" w:line="28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главление (2)"/>
    <w:basedOn w:val="a"/>
    <w:link w:val="23"/>
    <w:rsid w:val="00BC1A8D"/>
    <w:pPr>
      <w:widowControl w:val="0"/>
      <w:shd w:val="clear" w:color="auto" w:fill="FFFFFF"/>
      <w:spacing w:before="440" w:after="0" w:line="99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BC1A8D"/>
    <w:pPr>
      <w:widowControl w:val="0"/>
      <w:shd w:val="clear" w:color="auto" w:fill="FFFFFF"/>
      <w:spacing w:before="280" w:after="0" w:line="51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BC1A8D"/>
    <w:pPr>
      <w:widowControl w:val="0"/>
      <w:shd w:val="clear" w:color="auto" w:fill="FFFFFF"/>
      <w:spacing w:after="0" w:line="47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0">
    <w:name w:val="Заголовок №3 (2)"/>
    <w:basedOn w:val="a"/>
    <w:link w:val="32"/>
    <w:rsid w:val="00BC1A8D"/>
    <w:pPr>
      <w:widowControl w:val="0"/>
      <w:shd w:val="clear" w:color="auto" w:fill="FFFFFF"/>
      <w:spacing w:after="140"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AE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4E39"/>
  </w:style>
  <w:style w:type="paragraph" w:styleId="aa">
    <w:name w:val="footer"/>
    <w:basedOn w:val="a"/>
    <w:link w:val="ab"/>
    <w:uiPriority w:val="99"/>
    <w:semiHidden/>
    <w:unhideWhenUsed/>
    <w:rsid w:val="00AE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4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GEG</cp:lastModifiedBy>
  <cp:revision>19</cp:revision>
  <cp:lastPrinted>2020-02-25T07:38:00Z</cp:lastPrinted>
  <dcterms:created xsi:type="dcterms:W3CDTF">2016-11-20T10:49:00Z</dcterms:created>
  <dcterms:modified xsi:type="dcterms:W3CDTF">2020-02-25T07:38:00Z</dcterms:modified>
</cp:coreProperties>
</file>