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6923" w14:textId="77777777" w:rsidR="00666411" w:rsidRDefault="00666411" w:rsidP="00DD1CC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65C93430" w14:textId="77777777" w:rsidR="00666411" w:rsidRDefault="00666411" w:rsidP="006664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72E3F26C" w14:textId="77777777" w:rsidR="00666411" w:rsidRDefault="00666411" w:rsidP="0066641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«Кузнецкая школа-интернат для обучающихся по адаптированным </w:t>
      </w:r>
    </w:p>
    <w:p w14:paraId="2DD80309" w14:textId="77777777" w:rsidR="00666411" w:rsidRDefault="00666411" w:rsidP="0066641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C9BDE6" w14:textId="1C870C87" w:rsidR="007D6A66" w:rsidRDefault="007D6A66" w:rsidP="007D6A66">
      <w:pPr>
        <w:rPr>
          <w:rFonts w:ascii="Times New Roman" w:eastAsia="Times New Roman" w:hAnsi="Times New Roman" w:cs="Times New Roman"/>
        </w:rPr>
      </w:pPr>
    </w:p>
    <w:p w14:paraId="03F86725" w14:textId="77777777" w:rsidR="007D6A66" w:rsidRDefault="007D6A66" w:rsidP="007D6A66">
      <w:pPr>
        <w:rPr>
          <w:rFonts w:ascii="Times New Roman" w:eastAsia="Times New Roman" w:hAnsi="Times New Roman" w:cs="Times New Roman"/>
        </w:rPr>
      </w:pPr>
    </w:p>
    <w:p w14:paraId="282197CF" w14:textId="77777777" w:rsidR="00666411" w:rsidRDefault="00666411" w:rsidP="00666411">
      <w:pPr>
        <w:jc w:val="center"/>
        <w:rPr>
          <w:rFonts w:ascii="Times New Roman" w:eastAsia="Times New Roman" w:hAnsi="Times New Roman" w:cs="Times New Roman"/>
        </w:rPr>
      </w:pPr>
    </w:p>
    <w:p w14:paraId="2BC99CAB" w14:textId="77777777" w:rsidR="00666411" w:rsidRDefault="00666411" w:rsidP="00666411">
      <w:pPr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8C15FF" w14:textId="77777777" w:rsidR="00666411" w:rsidRDefault="00666411" w:rsidP="00666411">
      <w:pPr>
        <w:spacing w:after="0" w:line="240" w:lineRule="auto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Директор:______Ж.Н.Емелина                                                                                                                                                                                                                  __________________Е.А..Елина                        Педагогического Совета                            « 01 »____сентября_____2023г.</w:t>
      </w:r>
    </w:p>
    <w:p w14:paraId="4934DB96" w14:textId="77777777" w:rsidR="00666411" w:rsidRDefault="00666411" w:rsidP="0066641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« 30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  Пр. от 30 августа 2023г. №1</w:t>
      </w:r>
    </w:p>
    <w:p w14:paraId="0BD8DE64" w14:textId="77777777" w:rsidR="00666411" w:rsidRDefault="00666411" w:rsidP="00666411">
      <w:pPr>
        <w:tabs>
          <w:tab w:val="left" w:pos="142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p w14:paraId="19D84E17" w14:textId="77777777" w:rsidR="00666411" w:rsidRDefault="00666411" w:rsidP="00666411">
      <w:pPr>
        <w:keepNext/>
        <w:widowControl w:val="0"/>
        <w:tabs>
          <w:tab w:val="left" w:pos="284"/>
        </w:tabs>
        <w:suppressAutoHyphens/>
        <w:autoSpaceDE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30BC15CE" w14:textId="4BF472F4" w:rsidR="00666411" w:rsidRDefault="00666411" w:rsidP="007D6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769BA" w14:textId="77777777" w:rsidR="00DD1CC4" w:rsidRDefault="00DD1CC4" w:rsidP="00DD1CC4">
      <w:pPr>
        <w:pStyle w:val="1"/>
        <w:rPr>
          <w:sz w:val="32"/>
        </w:rPr>
      </w:pPr>
    </w:p>
    <w:p w14:paraId="04DFE1CA" w14:textId="77777777" w:rsidR="00DD1CC4" w:rsidRDefault="00DD1CC4" w:rsidP="00DD1CC4">
      <w:pPr>
        <w:pStyle w:val="1"/>
      </w:pPr>
      <w:r>
        <w:rPr>
          <w:sz w:val="32"/>
        </w:rPr>
        <w:t>РАБОЧАЯ ПРОГРАММА</w:t>
      </w:r>
    </w:p>
    <w:p w14:paraId="1BE5A501" w14:textId="77777777" w:rsidR="00DD1CC4" w:rsidRDefault="00DD1CC4" w:rsidP="00DD1CC4">
      <w:pPr>
        <w:pStyle w:val="2"/>
      </w:pPr>
      <w:r>
        <w:t xml:space="preserve"> ПО УЧЕБНОМУ ПРЕДМЕТУ </w:t>
      </w:r>
    </w:p>
    <w:p w14:paraId="53F7C7B1" w14:textId="025EF935" w:rsidR="00DD1CC4" w:rsidRDefault="00DD1CC4" w:rsidP="00DD1CC4">
      <w:pPr>
        <w:pStyle w:val="2"/>
      </w:pPr>
      <w:r>
        <w:t>«МАТЕМАТИКА»</w:t>
      </w:r>
    </w:p>
    <w:p w14:paraId="63B4B135" w14:textId="77777777" w:rsidR="00DD1CC4" w:rsidRDefault="00DD1CC4" w:rsidP="00DD1CC4">
      <w:pPr>
        <w:pStyle w:val="2"/>
      </w:pPr>
      <w:r>
        <w:t xml:space="preserve">для обучающихся </w:t>
      </w:r>
      <w:r>
        <w:rPr>
          <w:sz w:val="28"/>
          <w:szCs w:val="28"/>
        </w:rPr>
        <w:t>7Б</w:t>
      </w:r>
      <w:r>
        <w:t xml:space="preserve"> класса</w:t>
      </w:r>
    </w:p>
    <w:p w14:paraId="25FF2B47" w14:textId="77777777" w:rsidR="00DD1CC4" w:rsidRDefault="00DD1CC4" w:rsidP="00DD1C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14:paraId="3A9D454C" w14:textId="77777777" w:rsidR="00666411" w:rsidRDefault="00666411" w:rsidP="006664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7836B2" w14:textId="77777777" w:rsidR="00666411" w:rsidRDefault="00666411" w:rsidP="006664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72C73" w14:textId="77777777" w:rsidR="00666411" w:rsidRDefault="00666411" w:rsidP="006664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D0ECD3" w14:textId="77777777" w:rsidR="00666411" w:rsidRDefault="00666411" w:rsidP="00666411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Автор-составитель: Баишева Д.Д.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1A4B93" w14:textId="77777777" w:rsidR="00666411" w:rsidRDefault="00666411" w:rsidP="00666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14:paraId="22D1EFB1" w14:textId="77777777" w:rsidR="00666411" w:rsidRDefault="00666411" w:rsidP="00666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6AE51000" w14:textId="77777777" w:rsidR="00666411" w:rsidRDefault="00666411" w:rsidP="0066641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</w:rPr>
      </w:pPr>
    </w:p>
    <w:p w14:paraId="32E74CDA" w14:textId="6E7C1E1C" w:rsidR="007D6A66" w:rsidRDefault="007D6A66" w:rsidP="00DD1CC4">
      <w:pPr>
        <w:tabs>
          <w:tab w:val="center" w:pos="9639"/>
          <w:tab w:val="center" w:pos="10206"/>
        </w:tabs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</w:rPr>
      </w:pPr>
    </w:p>
    <w:p w14:paraId="2A9C0CFD" w14:textId="3FAB0048" w:rsidR="007D6A66" w:rsidRDefault="007D6A66" w:rsidP="00666411">
      <w:pPr>
        <w:tabs>
          <w:tab w:val="center" w:pos="9639"/>
          <w:tab w:val="center" w:pos="10206"/>
        </w:tabs>
        <w:spacing w:after="0" w:line="240" w:lineRule="auto"/>
        <w:ind w:left="1843" w:right="851" w:hanging="1843"/>
        <w:jc w:val="right"/>
        <w:rPr>
          <w:rFonts w:ascii="Times New Roman" w:eastAsia="Times New Roman" w:hAnsi="Times New Roman" w:cs="Times New Roman"/>
          <w:b/>
          <w:bCs/>
        </w:rPr>
      </w:pPr>
    </w:p>
    <w:p w14:paraId="1E3690BE" w14:textId="77777777" w:rsidR="007D6A66" w:rsidRDefault="007D6A66" w:rsidP="00666411">
      <w:pPr>
        <w:tabs>
          <w:tab w:val="center" w:pos="9639"/>
          <w:tab w:val="center" w:pos="10206"/>
        </w:tabs>
        <w:spacing w:after="0" w:line="240" w:lineRule="auto"/>
        <w:ind w:left="1843" w:right="851" w:hanging="1843"/>
        <w:jc w:val="right"/>
        <w:rPr>
          <w:rFonts w:ascii="Times New Roman" w:eastAsia="Times New Roman" w:hAnsi="Times New Roman" w:cs="Times New Roman"/>
          <w:b/>
          <w:bCs/>
        </w:rPr>
      </w:pPr>
    </w:p>
    <w:p w14:paraId="52D9C1B7" w14:textId="77777777" w:rsidR="00666411" w:rsidRDefault="00666411" w:rsidP="00666411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spacing w:after="0"/>
        <w:ind w:left="-851" w:right="992" w:firstLine="141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Рассмотрена на заседании         </w:t>
      </w:r>
    </w:p>
    <w:p w14:paraId="06E968B8" w14:textId="77777777" w:rsidR="00666411" w:rsidRDefault="00666411" w:rsidP="00666411">
      <w:pPr>
        <w:tabs>
          <w:tab w:val="left" w:pos="7088"/>
          <w:tab w:val="left" w:pos="7371"/>
        </w:tabs>
        <w:spacing w:after="0"/>
        <w:ind w:left="-851" w:right="283" w:firstLine="56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43630926" w14:textId="77777777" w:rsidR="00666411" w:rsidRDefault="00666411" w:rsidP="00666411">
      <w:pPr>
        <w:tabs>
          <w:tab w:val="left" w:pos="6521"/>
          <w:tab w:val="left" w:pos="6663"/>
          <w:tab w:val="left" w:pos="6946"/>
        </w:tabs>
        <w:spacing w:after="0"/>
        <w:ind w:left="-851" w:right="425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4962DA62" w14:textId="77777777" w:rsidR="00666411" w:rsidRDefault="00666411" w:rsidP="00666411">
      <w:pPr>
        <w:tabs>
          <w:tab w:val="left" w:pos="6804"/>
          <w:tab w:val="left" w:pos="7371"/>
          <w:tab w:val="left" w:pos="8789"/>
          <w:tab w:val="left" w:pos="9214"/>
        </w:tabs>
        <w:spacing w:after="0"/>
        <w:ind w:left="-851" w:right="423" w:firstLine="15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Руководитель: Журавлёва С.В.</w:t>
      </w:r>
    </w:p>
    <w:p w14:paraId="7060CACC" w14:textId="77777777" w:rsidR="00666411" w:rsidRDefault="00666411" w:rsidP="00666411">
      <w:pPr>
        <w:tabs>
          <w:tab w:val="left" w:pos="8789"/>
          <w:tab w:val="left" w:pos="9214"/>
        </w:tabs>
        <w:spacing w:after="0"/>
        <w:ind w:left="-851" w:right="848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« 30  »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4C50F536" w14:textId="77777777" w:rsidR="00666411" w:rsidRDefault="00666411" w:rsidP="00666411">
      <w:pPr>
        <w:tabs>
          <w:tab w:val="left" w:pos="5245"/>
          <w:tab w:val="left" w:pos="6663"/>
          <w:tab w:val="left" w:pos="7371"/>
          <w:tab w:val="center" w:pos="7655"/>
          <w:tab w:val="left" w:pos="7938"/>
          <w:tab w:val="left" w:pos="9214"/>
          <w:tab w:val="center" w:pos="9639"/>
          <w:tab w:val="center" w:pos="9923"/>
          <w:tab w:val="center" w:pos="10206"/>
        </w:tabs>
        <w:spacing w:after="0" w:line="240" w:lineRule="auto"/>
        <w:ind w:left="1843" w:right="1417" w:hanging="1843"/>
        <w:jc w:val="right"/>
        <w:rPr>
          <w:rFonts w:ascii="Times New Roman" w:eastAsia="Times New Roman" w:hAnsi="Times New Roman" w:cs="Times New Roman"/>
          <w:b/>
        </w:rPr>
      </w:pPr>
    </w:p>
    <w:p w14:paraId="58DBF142" w14:textId="77777777" w:rsidR="00666411" w:rsidRDefault="00666411" w:rsidP="00666411">
      <w:pPr>
        <w:tabs>
          <w:tab w:val="center" w:pos="9639"/>
          <w:tab w:val="center" w:pos="10206"/>
        </w:tabs>
        <w:spacing w:after="0" w:line="240" w:lineRule="auto"/>
        <w:ind w:left="1843" w:right="851" w:hanging="2127"/>
        <w:jc w:val="right"/>
        <w:rPr>
          <w:rFonts w:ascii="Times New Roman" w:eastAsia="Times New Roman" w:hAnsi="Times New Roman" w:cs="Times New Roman"/>
          <w:b/>
          <w:bCs/>
        </w:rPr>
      </w:pPr>
    </w:p>
    <w:p w14:paraId="7C1D6778" w14:textId="4336F55D" w:rsidR="007D6A66" w:rsidRDefault="00666411" w:rsidP="007D6A66">
      <w:pPr>
        <w:tabs>
          <w:tab w:val="center" w:pos="9639"/>
          <w:tab w:val="center" w:pos="10206"/>
        </w:tabs>
        <w:spacing w:after="0" w:line="240" w:lineRule="auto"/>
        <w:ind w:left="1843" w:right="851" w:hanging="212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14:paraId="49C4A2FB" w14:textId="17AD4290" w:rsidR="007D6A66" w:rsidRDefault="007D6A66" w:rsidP="00666411">
      <w:pPr>
        <w:spacing w:after="0" w:line="240" w:lineRule="auto"/>
        <w:ind w:right="4110"/>
        <w:rPr>
          <w:rFonts w:ascii="Times New Roman" w:eastAsia="Times New Roman" w:hAnsi="Times New Roman" w:cs="Times New Roman"/>
          <w:b/>
          <w:bCs/>
        </w:rPr>
      </w:pPr>
    </w:p>
    <w:p w14:paraId="6CDF5DCF" w14:textId="77777777" w:rsidR="007D6A66" w:rsidRDefault="007D6A66" w:rsidP="00666411">
      <w:pPr>
        <w:spacing w:after="0" w:line="240" w:lineRule="auto"/>
        <w:ind w:right="4110"/>
        <w:rPr>
          <w:rFonts w:ascii="Times New Roman" w:eastAsia="Times New Roman" w:hAnsi="Times New Roman" w:cs="Times New Roman"/>
          <w:b/>
          <w:bCs/>
        </w:rPr>
      </w:pPr>
    </w:p>
    <w:p w14:paraId="4184DD50" w14:textId="77777777" w:rsidR="00666411" w:rsidRDefault="00666411" w:rsidP="00666411">
      <w:pPr>
        <w:spacing w:after="0" w:line="240" w:lineRule="auto"/>
        <w:ind w:left="4536" w:right="411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г. Кузнецк</w:t>
      </w:r>
    </w:p>
    <w:p w14:paraId="212B28D2" w14:textId="77777777" w:rsidR="00666411" w:rsidRDefault="00666411" w:rsidP="006664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2023г.</w:t>
      </w:r>
    </w:p>
    <w:p w14:paraId="7FA3C0C8" w14:textId="77777777" w:rsidR="007D6A66" w:rsidRDefault="007D6A66" w:rsidP="00337AD5">
      <w:pPr>
        <w:spacing w:line="240" w:lineRule="auto"/>
        <w:rPr>
          <w:rFonts w:ascii="Times New Roman" w:eastAsia="Times New Roman" w:hAnsi="Times New Roman" w:cs="Times New Roman"/>
          <w:b/>
          <w:bCs/>
        </w:rPr>
        <w:sectPr w:rsidR="007D6A66" w:rsidSect="007D6A66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</w:p>
    <w:p w14:paraId="67EEB203" w14:textId="772E1453" w:rsidR="001270C7" w:rsidRPr="000F4F89" w:rsidRDefault="001270C7" w:rsidP="000F4F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14:paraId="4B300CBC" w14:textId="77777777" w:rsidR="001270C7" w:rsidRDefault="001270C7" w:rsidP="001270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по учебному предмету «Математика» предназначена для обучающихся 7Б класса с умственной отсталостью (интеллектуальными нарушениями), составлена на основе следующих нормативных документов:</w:t>
      </w:r>
    </w:p>
    <w:p w14:paraId="0D655481" w14:textId="77777777" w:rsidR="001270C7" w:rsidRDefault="001270C7" w:rsidP="001270C7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Федерального закона РФ «Об образовании в Российской Федерации» от 29.12.2012 № 273-ФЗ;</w:t>
      </w:r>
    </w:p>
    <w:p w14:paraId="036781EE" w14:textId="77777777" w:rsidR="001270C7" w:rsidRDefault="001270C7" w:rsidP="001270C7">
      <w:pPr>
        <w:tabs>
          <w:tab w:val="left" w:pos="287"/>
        </w:tabs>
        <w:spacing w:after="0" w:line="240" w:lineRule="auto"/>
        <w:ind w:right="-3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34F02941" w14:textId="77777777" w:rsidR="001270C7" w:rsidRDefault="001270C7" w:rsidP="001270C7">
      <w:pPr>
        <w:spacing w:after="0" w:line="240" w:lineRule="auto"/>
        <w:ind w:right="-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C6B7960" w14:textId="77777777" w:rsidR="001270C7" w:rsidRDefault="001270C7" w:rsidP="001270C7">
      <w:pPr>
        <w:tabs>
          <w:tab w:val="left" w:pos="287"/>
        </w:tabs>
        <w:spacing w:after="0" w:line="240" w:lineRule="auto"/>
        <w:ind w:right="-3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21C651D" w14:textId="77777777" w:rsidR="001270C7" w:rsidRDefault="001270C7" w:rsidP="001270C7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- Федеральной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565FF282" w14:textId="77777777" w:rsidR="001270C7" w:rsidRDefault="001270C7" w:rsidP="001270C7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АООП для обучающихся с умственной отсталостью (интеллектуальными нарушениями), вариант 2</w:t>
      </w:r>
    </w:p>
    <w:p w14:paraId="39E7516C" w14:textId="77777777" w:rsidR="001270C7" w:rsidRDefault="001270C7" w:rsidP="001270C7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7A2B8129" w14:textId="77777777" w:rsidR="001270C7" w:rsidRDefault="001270C7" w:rsidP="001270C7">
      <w:pPr>
        <w:tabs>
          <w:tab w:val="left" w:pos="0"/>
        </w:tabs>
        <w:spacing w:after="0" w:line="240" w:lineRule="auto"/>
        <w:ind w:right="-3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предусмотрена для работы с обучающимися 7Б класса с ТМНР (вариант 2.1)</w:t>
      </w:r>
    </w:p>
    <w:p w14:paraId="7206F56E" w14:textId="77777777" w:rsidR="001270C7" w:rsidRDefault="001270C7" w:rsidP="001270C7">
      <w:pPr>
        <w:spacing w:after="0" w:line="240" w:lineRule="auto"/>
        <w:ind w:right="-882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</w:p>
    <w:p w14:paraId="100280C3" w14:textId="77777777" w:rsidR="001270C7" w:rsidRDefault="001270C7" w:rsidP="001270C7">
      <w:pPr>
        <w:spacing w:after="0"/>
        <w:ind w:left="-142" w:right="-39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развития обучающихся средствами учебного предмета в соответствии с целями изучения учебного предмета «Математика», которые определены Федеральным государственным стандартом образования обучающихся с умственной отсталостью.                                                               </w:t>
      </w:r>
    </w:p>
    <w:p w14:paraId="4B127FCC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BD8F7A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635F10B" w14:textId="1E0B2FEC" w:rsidR="001270C7" w:rsidRDefault="001270C7" w:rsidP="001270C7">
      <w:pPr>
        <w:tabs>
          <w:tab w:val="left" w:pos="142"/>
          <w:tab w:val="left" w:pos="284"/>
        </w:tabs>
        <w:spacing w:after="0"/>
        <w:ind w:left="-142" w:right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Цель обучения математике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формирование элементарных математических представлений и умений и применение их в повседневной жизни.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07ED509B" w14:textId="77777777" w:rsidR="007D6A66" w:rsidRDefault="007D6A66" w:rsidP="001270C7">
      <w:pPr>
        <w:spacing w:after="0"/>
        <w:ind w:left="-142" w:right="4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D15E7" w14:textId="27872D9B" w:rsidR="001270C7" w:rsidRDefault="001270C7" w:rsidP="001270C7">
      <w:pPr>
        <w:spacing w:after="0"/>
        <w:ind w:left="-142" w:right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59EE0FC4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 доступной форме дать элементарные количественные, пространст</w:t>
      </w:r>
      <w:r>
        <w:rPr>
          <w:rFonts w:ascii="Times New Roman" w:hAnsi="Times New Roman" w:cs="Times New Roman"/>
          <w:sz w:val="28"/>
          <w:szCs w:val="28"/>
        </w:rPr>
        <w:softHyphen/>
        <w:t>венные, временные представления с использованием полученных знаний в трудовой деятельности, в обыденной жизни.</w:t>
      </w:r>
    </w:p>
    <w:p w14:paraId="1CDFABAC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Повышать уровень общего развития глубоко умственно отста</w:t>
      </w:r>
      <w:r>
        <w:rPr>
          <w:rFonts w:ascii="Times New Roman" w:hAnsi="Times New Roman" w:cs="Times New Roman"/>
          <w:sz w:val="28"/>
          <w:szCs w:val="28"/>
        </w:rPr>
        <w:softHyphen/>
        <w:t>лого ребенка, корригировать недостатки познавательной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 и личностных качеств, развивать речь, внимание, память.</w:t>
      </w:r>
    </w:p>
    <w:p w14:paraId="4BC99450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Воспитывать у ребенка работоспособность, терпение, целе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направленность, настойчивость, самостоятельность, трудолюбие.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 Базовые учебные действия,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</w:t>
      </w:r>
    </w:p>
    <w:p w14:paraId="0F4BAF0F" w14:textId="77777777" w:rsidR="001270C7" w:rsidRDefault="001270C7" w:rsidP="001270C7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учебный день начи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нается с выяснения времени года, календарного числа, дня недели, ребенок считает все дни недели, называет их по порядку. Чтобы легче запомнить порядок дней недели, можно обозначить их в календаре определенным цветом.  </w:t>
      </w:r>
    </w:p>
    <w:p w14:paraId="65879ECD" w14:textId="77777777" w:rsidR="001270C7" w:rsidRDefault="001270C7" w:rsidP="001270C7">
      <w:pPr>
        <w:spacing w:line="228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Рабочая программа по математике в 7Б классе (вариант 2.1) рассчитана на 34 учебных недели, (136 часов, 4 часа в неделю)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3FBD6" w14:textId="77777777" w:rsidR="001270C7" w:rsidRDefault="001270C7" w:rsidP="001270C7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Содержание.</w:t>
      </w:r>
    </w:p>
    <w:p w14:paraId="2B4100A8" w14:textId="77777777" w:rsidR="001270C7" w:rsidRDefault="001270C7" w:rsidP="001270C7">
      <w:pPr>
        <w:pStyle w:val="a4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Количественные представления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77C3048B" w14:textId="77777777" w:rsidR="001270C7" w:rsidRDefault="001270C7" w:rsidP="001270C7">
      <w:pPr>
        <w:tabs>
          <w:tab w:val="left" w:pos="-142"/>
        </w:tabs>
        <w:spacing w:after="0"/>
        <w:ind w:left="-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 Узнавание цифр. Соотнесение количества предметов с числом. Обозначение числа цифрой. Написание цифры. Знание отрезка числового ряда 1 –12. Счет в прямой (обратной) последовательности в пределах 10.Состав чисел 2, 3, 4, 5, 6, 7, 8, 9,10, 11, 12.                                                                                                     Сложение (вычитание) предметных множеств в пределах 10. Запись арифметического примера на увеличение (уменьшение) на одну (несколько) единиц в пределах 10. Решение задач на увеличение на одну (несколько) единиц в пределах 10.  </w:t>
      </w:r>
    </w:p>
    <w:p w14:paraId="0F924EB2" w14:textId="77777777" w:rsidR="001270C7" w:rsidRDefault="001270C7" w:rsidP="001270C7">
      <w:pPr>
        <w:tabs>
          <w:tab w:val="left" w:pos="-142"/>
        </w:tabs>
        <w:spacing w:after="0"/>
        <w:ind w:left="-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Пространственные представления.</w:t>
      </w:r>
    </w:p>
    <w:p w14:paraId="7AE1C26D" w14:textId="77777777" w:rsidR="001270C7" w:rsidRDefault="001270C7" w:rsidP="001270C7">
      <w:pPr>
        <w:numPr>
          <w:ilvl w:val="0"/>
          <w:numId w:val="1"/>
        </w:numPr>
        <w:suppressAutoHyphens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ориентироваться в схеме тела (правая, левая рука, нога), в пространстве, на плоскости (на листе бумаги). </w:t>
      </w:r>
    </w:p>
    <w:p w14:paraId="41ECBF8A" w14:textId="77777777" w:rsidR="001270C7" w:rsidRDefault="001270C7" w:rsidP="001270C7">
      <w:pPr>
        <w:numPr>
          <w:ilvl w:val="0"/>
          <w:numId w:val="2"/>
        </w:numPr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ориентироваться в пространстве в заданном направлении: вверх, вниз, вперёд, назад, вправо, влево.</w:t>
      </w:r>
    </w:p>
    <w:p w14:paraId="327CF95C" w14:textId="77777777" w:rsidR="001270C7" w:rsidRDefault="001270C7" w:rsidP="001270C7">
      <w:pPr>
        <w:numPr>
          <w:ilvl w:val="0"/>
          <w:numId w:val="2"/>
        </w:numPr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определять отношения порядка следования: первый, последний,</w:t>
      </w:r>
    </w:p>
    <w:p w14:paraId="7F770B4B" w14:textId="77777777" w:rsidR="001270C7" w:rsidRDefault="001270C7" w:rsidP="001270C7">
      <w:pPr>
        <w:autoSpaceDE w:val="0"/>
        <w:spacing w:after="0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крайний, перед, после, за, следующий за, следом, между. </w:t>
      </w:r>
    </w:p>
    <w:p w14:paraId="14F94A63" w14:textId="77777777" w:rsidR="001270C7" w:rsidRDefault="001270C7" w:rsidP="001270C7">
      <w:pPr>
        <w:pStyle w:val="a5"/>
        <w:numPr>
          <w:ilvl w:val="0"/>
          <w:numId w:val="3"/>
        </w:numPr>
        <w:autoSpaceDE w:val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месторасположения предметов в ряду.</w:t>
      </w:r>
    </w:p>
    <w:p w14:paraId="3AA78178" w14:textId="77777777" w:rsidR="001270C7" w:rsidRDefault="001270C7" w:rsidP="001270C7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Представления о величине.</w:t>
      </w:r>
    </w:p>
    <w:p w14:paraId="471EB9B3" w14:textId="77777777" w:rsidR="001270C7" w:rsidRDefault="001270C7" w:rsidP="001270C7">
      <w:pPr>
        <w:numPr>
          <w:ilvl w:val="0"/>
          <w:numId w:val="2"/>
        </w:numPr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различать и сравнивать предметы по величине. </w:t>
      </w:r>
    </w:p>
    <w:p w14:paraId="00C6F175" w14:textId="77777777" w:rsidR="001270C7" w:rsidRDefault="001270C7" w:rsidP="001270C7">
      <w:pPr>
        <w:numPr>
          <w:ilvl w:val="0"/>
          <w:numId w:val="2"/>
        </w:numPr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измерять с помощью мерки (линейки).</w:t>
      </w:r>
    </w:p>
    <w:p w14:paraId="6B29B86B" w14:textId="77777777" w:rsidR="001270C7" w:rsidRDefault="001270C7" w:rsidP="001270C7">
      <w:pPr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Представление о форме.</w:t>
      </w:r>
    </w:p>
    <w:p w14:paraId="3A94D370" w14:textId="77777777" w:rsidR="001270C7" w:rsidRDefault="001270C7" w:rsidP="001270C7">
      <w:pPr>
        <w:numPr>
          <w:ilvl w:val="0"/>
          <w:numId w:val="4"/>
        </w:numPr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и сравнивать предметы по форме.</w:t>
      </w:r>
    </w:p>
    <w:p w14:paraId="7A804AB9" w14:textId="77777777" w:rsidR="001270C7" w:rsidRDefault="001270C7" w:rsidP="001270C7">
      <w:pPr>
        <w:numPr>
          <w:ilvl w:val="0"/>
          <w:numId w:val="5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построить фигуру по точкам с применением линейки.</w:t>
      </w:r>
    </w:p>
    <w:p w14:paraId="26BF8FA6" w14:textId="77777777" w:rsidR="001270C7" w:rsidRDefault="001270C7" w:rsidP="001270C7">
      <w:pPr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Временные представления.</w:t>
      </w:r>
    </w:p>
    <w:p w14:paraId="1DF69146" w14:textId="77777777" w:rsidR="001270C7" w:rsidRDefault="001270C7" w:rsidP="001270C7">
      <w:pPr>
        <w:numPr>
          <w:ilvl w:val="0"/>
          <w:numId w:val="2"/>
        </w:numPr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14:paraId="172FE63A" w14:textId="77777777" w:rsidR="001270C7" w:rsidRDefault="001270C7" w:rsidP="001270C7">
      <w:pPr>
        <w:numPr>
          <w:ilvl w:val="0"/>
          <w:numId w:val="2"/>
        </w:numPr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Узнавание (различение) частей суток. Знание порядка следования частей суток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FF09A" w14:textId="77777777" w:rsidR="001270C7" w:rsidRDefault="001270C7" w:rsidP="001270C7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Числа. Величины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9DDF9E5" w14:textId="77777777" w:rsidR="001270C7" w:rsidRDefault="001270C7" w:rsidP="001270C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величине: большой-маленький, длинный-короткий, высокий – низкий, широкий – узкий, толстый – тонкий, больше – меньше, длиннее – короче, одинаковые, выше – ниже, шире – уже.</w:t>
      </w:r>
    </w:p>
    <w:p w14:paraId="63C897A3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количестве: много, мало, столько же, один, больше, меньше, поровну.</w:t>
      </w:r>
    </w:p>
    <w:p w14:paraId="216E3311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раскрывающие сущность сложения и вычитания: было, осталось, стало, вместе, прибавить, отнять.</w:t>
      </w:r>
    </w:p>
    <w:p w14:paraId="1BA9C767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1 – 20</w:t>
      </w:r>
    </w:p>
    <w:p w14:paraId="5B53850C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 пределах 20.</w:t>
      </w:r>
    </w:p>
    <w:p w14:paraId="2E23F3E7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чисел </w:t>
      </w:r>
      <w:r>
        <w:rPr>
          <w:rFonts w:ascii="Times New Roman" w:hAnsi="Times New Roman" w:cs="Times New Roman"/>
          <w:color w:val="000000"/>
          <w:sz w:val="28"/>
          <w:szCs w:val="28"/>
        </w:rPr>
        <w:t>2, 3, 4, 5, 6, 7, 8, 9, 10, 11,12, 13, 14, 15, 16, 17, 18, 19, 20.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0B6E4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Счёт прямой и обратный.</w:t>
      </w:r>
    </w:p>
    <w:p w14:paraId="178517BB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сложения и вычитания. </w:t>
      </w:r>
    </w:p>
    <w:p w14:paraId="67EC1EAC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и вычитание чисел в пределах 20 на конкретном материале. </w:t>
      </w:r>
    </w:p>
    <w:p w14:paraId="6861A019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в пределах 20. Составление задач по практическим действиям.</w:t>
      </w:r>
    </w:p>
    <w:p w14:paraId="0447C357" w14:textId="77777777" w:rsidR="001270C7" w:rsidRDefault="001270C7" w:rsidP="001270C7">
      <w:pPr>
        <w:tabs>
          <w:tab w:val="left" w:pos="1035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Style w:val="FontStyle15"/>
          <w:b/>
          <w:sz w:val="28"/>
          <w:szCs w:val="28"/>
        </w:rPr>
        <w:t>еометрический материал</w:t>
      </w:r>
      <w:r>
        <w:rPr>
          <w:rStyle w:val="FontStyle15"/>
          <w:sz w:val="28"/>
          <w:szCs w:val="28"/>
        </w:rPr>
        <w:t>.</w:t>
      </w:r>
    </w:p>
    <w:p w14:paraId="501D956E" w14:textId="77777777" w:rsidR="001270C7" w:rsidRDefault="001270C7" w:rsidP="001270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прямоугольник. Отбор по образцу и по названию в играх и упражнениях.</w:t>
      </w:r>
    </w:p>
    <w:p w14:paraId="19FA78FA" w14:textId="77777777" w:rsidR="001270C7" w:rsidRDefault="001270C7" w:rsidP="001270C7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обучения        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различать и сравнивать предметы по форме, величине, удаленности.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-Умение ориентироваться в схеме тела, в пространстве, на плоскости.                                                                                                                                                         -Умение различать, сравнивать и преобразовывать множества.                                                                                                                                                                         -Умение соотносить число с соответствующим количеством предметов в пределах  20, обозначать его цифрой.                                                                                                                                                                -Умение пересчитывать предметы в пределах 20.                                                                                                                                                                              -Умение представлять множество двумя другими множествами в пределах 20.                                                                                                                            -Умение обозначать арифметические действия знаками(+,-).                                                                                                                                                        -Умение решать задачи на увеличение и уменьшение на одну, несколько единиц с помощью учителя.                                                                                           -Умение распознавать цифры 1, 2, 3, 4, 5, 6, 7, 8, 9, 10, 11, 12, 13, 14, 15, 16, 17, 18, 19,20 обозначающие номер дома, квартиры, автобуса и др.                                                                                                                          </w:t>
      </w:r>
    </w:p>
    <w:p w14:paraId="38FFC465" w14:textId="77777777" w:rsidR="001270C7" w:rsidRDefault="001270C7" w:rsidP="001270C7">
      <w:pPr>
        <w:tabs>
          <w:tab w:val="left" w:pos="0"/>
        </w:tabs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-Умение различать части суток.                                                                                                                                                                                                                    -Умение распознавать и обводить по трафарету геометрические фигуры.</w:t>
      </w:r>
    </w:p>
    <w:p w14:paraId="471E2BA9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изучения учебного предмета «Математика»</w:t>
      </w:r>
    </w:p>
    <w:p w14:paraId="6B7DCB7B" w14:textId="77777777" w:rsidR="001270C7" w:rsidRDefault="001270C7" w:rsidP="001270C7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14:paraId="53F42CC3" w14:textId="77777777" w:rsidR="001270C7" w:rsidRDefault="001270C7" w:rsidP="001270C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осознание себя как ученика, формирование интереса (мотивации) к учению, как одноклассника, друга;</w:t>
      </w:r>
    </w:p>
    <w:p w14:paraId="59661113" w14:textId="77777777" w:rsidR="001270C7" w:rsidRDefault="001270C7" w:rsidP="001270C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положительного отношения к мнению учителя, сверстников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3BA9F6BF" w14:textId="77777777" w:rsidR="001270C7" w:rsidRDefault="001270C7" w:rsidP="001270C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способности оценивать результаты своей деятельности с помощью педагога и самостоятельно;</w:t>
      </w:r>
    </w:p>
    <w:p w14:paraId="026BC5FF" w14:textId="77777777" w:rsidR="001270C7" w:rsidRDefault="001270C7" w:rsidP="001270C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к элементарной самооценке на основе наблюдения за результатами собственной работы;</w:t>
      </w:r>
    </w:p>
    <w:p w14:paraId="7B977B7C" w14:textId="77777777" w:rsidR="001270C7" w:rsidRDefault="001270C7" w:rsidP="001270C7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навыков сотрудничества со взрослыми и сверстниками в процессе выполнения задания, поручения;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 формирование первоначальных знаний о безопасности и здоровом образе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9388F" w14:textId="77777777" w:rsidR="001270C7" w:rsidRDefault="001270C7" w:rsidP="001270C7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Предметные результаты:</w:t>
      </w:r>
    </w:p>
    <w:p w14:paraId="48ABC819" w14:textId="77777777" w:rsidR="001270C7" w:rsidRDefault="001270C7" w:rsidP="001270C7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Минимальный уровень:</w:t>
      </w:r>
    </w:p>
    <w:p w14:paraId="0128548E" w14:textId="77777777" w:rsidR="001270C7" w:rsidRDefault="001270C7" w:rsidP="001270C7">
      <w:pPr>
        <w:spacing w:after="0"/>
        <w:ind w:left="142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- количественные, порядковые числительные в пределах 20; </w:t>
      </w:r>
    </w:p>
    <w:p w14:paraId="03408D87" w14:textId="77777777" w:rsidR="001270C7" w:rsidRDefault="001270C7" w:rsidP="001270C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 однозначных чисел из двух слагаемых; </w:t>
      </w:r>
    </w:p>
    <w:p w14:paraId="5E822186" w14:textId="77777777" w:rsidR="001270C7" w:rsidRDefault="001270C7" w:rsidP="001270C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линии – прямую, кривую, отрезок;</w:t>
      </w:r>
    </w:p>
    <w:p w14:paraId="414D00D5" w14:textId="77777777" w:rsidR="001270C7" w:rsidRDefault="001270C7" w:rsidP="001270C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единицы (меры) стоимости, длины, массы, ёмкости: 1 р., 1см, 1 кг, 1л.</w:t>
      </w:r>
    </w:p>
    <w:p w14:paraId="4225D33B" w14:textId="77777777" w:rsidR="001270C7" w:rsidRDefault="001270C7" w:rsidP="001270C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название, порядок дней недели, количество суток в неделе.</w:t>
      </w:r>
    </w:p>
    <w:p w14:paraId="40254ED5" w14:textId="77777777" w:rsidR="001270C7" w:rsidRDefault="001270C7" w:rsidP="001270C7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- читать, записывать, откладывать на счётах, сравнивать числа в пределах 20;</w:t>
      </w:r>
    </w:p>
    <w:p w14:paraId="724E1765" w14:textId="77777777" w:rsidR="001270C7" w:rsidRDefault="001270C7" w:rsidP="001270C7">
      <w:pPr>
        <w:tabs>
          <w:tab w:val="left" w:pos="-142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присчитывать, отсчитывать по 1,2,3,4,5;</w:t>
      </w:r>
    </w:p>
    <w:p w14:paraId="38E46B9D" w14:textId="77777777" w:rsidR="001270C7" w:rsidRDefault="001270C7" w:rsidP="001270C7">
      <w:pPr>
        <w:tabs>
          <w:tab w:val="left" w:pos="-142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выполнять сложение, вычитание чисел в пределах 20, опираясь на знание состава из двух слагаемых, использовать </w:t>
      </w:r>
    </w:p>
    <w:p w14:paraId="2E012B7F" w14:textId="77777777" w:rsidR="001270C7" w:rsidRDefault="001270C7" w:rsidP="001270C7">
      <w:pPr>
        <w:tabs>
          <w:tab w:val="left" w:pos="-142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переместительное свойство сложения;</w:t>
      </w:r>
    </w:p>
    <w:p w14:paraId="7DEE6938" w14:textId="77777777" w:rsidR="001270C7" w:rsidRDefault="001270C7" w:rsidP="001270C7">
      <w:pPr>
        <w:tabs>
          <w:tab w:val="left" w:pos="-284"/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- решать задачи на нахождение суммы, остатка, иллюстрировать содержание задачи с помощью предметов, их  заменителей, рисунков;</w:t>
      </w:r>
    </w:p>
    <w:p w14:paraId="3E47917D" w14:textId="77777777" w:rsidR="001270C7" w:rsidRDefault="001270C7" w:rsidP="001270C7">
      <w:pPr>
        <w:tabs>
          <w:tab w:val="left" w:pos="-284"/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узнавать монеты, заменять одни монеты другими;</w:t>
      </w:r>
    </w:p>
    <w:p w14:paraId="5AA543E5" w14:textId="77777777" w:rsidR="001270C7" w:rsidRDefault="001270C7" w:rsidP="001270C7">
      <w:pPr>
        <w:tabs>
          <w:tab w:val="left" w:pos="-284"/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чертить прямую линию, отрезок заданной длины, измерять отрезок;</w:t>
      </w:r>
    </w:p>
    <w:p w14:paraId="112AA014" w14:textId="77777777" w:rsidR="001270C7" w:rsidRDefault="001270C7" w:rsidP="001270C7">
      <w:pPr>
        <w:tabs>
          <w:tab w:val="left" w:pos="-284"/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чертить квадрат, прямоугольник, треугольник по точкам, поставленным учителем.</w:t>
      </w:r>
    </w:p>
    <w:p w14:paraId="2B4BEAB8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86B50" w14:textId="77777777" w:rsidR="001270C7" w:rsidRDefault="001270C7" w:rsidP="001270C7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14:paraId="18B9A712" w14:textId="77777777" w:rsidR="001270C7" w:rsidRDefault="001270C7" w:rsidP="001270C7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БУД:</w:t>
      </w:r>
    </w:p>
    <w:p w14:paraId="254B0A33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поведения;</w:t>
      </w:r>
    </w:p>
    <w:p w14:paraId="4AD303E5" w14:textId="77777777" w:rsidR="001270C7" w:rsidRDefault="001270C7" w:rsidP="00127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1C4938F7" w14:textId="77777777" w:rsidR="001270C7" w:rsidRDefault="001270C7" w:rsidP="00127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себя как ученика, заинтересованного посещением школы, обучением, занятиями, как члена семьи, одноклассника,  друга;</w:t>
      </w:r>
    </w:p>
    <w:p w14:paraId="401B2E3A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14:paraId="6DC94062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CB7DD38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14:paraId="14AEA3A9" w14:textId="77777777" w:rsidR="001270C7" w:rsidRDefault="001270C7" w:rsidP="001270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БУД:</w:t>
      </w:r>
    </w:p>
    <w:p w14:paraId="0AC9369B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входить и выходить из учебного помещения со звонком;</w:t>
      </w:r>
    </w:p>
    <w:p w14:paraId="6440923A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ориентироваться в пространстве класса (зала, учебного помещения);</w:t>
      </w:r>
    </w:p>
    <w:p w14:paraId="1C36A492" w14:textId="77777777" w:rsidR="001270C7" w:rsidRDefault="001270C7" w:rsidP="0012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14:paraId="77544549" w14:textId="77777777" w:rsidR="001270C7" w:rsidRDefault="001270C7" w:rsidP="001270C7">
      <w:pPr>
        <w:tabs>
          <w:tab w:val="left" w:pos="14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выходить из-за парты и т.д.);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6F2EFF6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14:paraId="60ECA6AD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</w:t>
      </w:r>
    </w:p>
    <w:p w14:paraId="71C333DB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 в общем темпе;</w:t>
      </w:r>
    </w:p>
    <w:p w14:paraId="68A93FCF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одноклассников;</w:t>
      </w:r>
    </w:p>
    <w:p w14:paraId="4001CDBA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 свои действия и их  результаты с заданными образцами.</w:t>
      </w:r>
    </w:p>
    <w:p w14:paraId="203E3722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14:paraId="0DD5CFAC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отличать новое от известного с помощью учителя;</w:t>
      </w:r>
    </w:p>
    <w:p w14:paraId="5E8CB56D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существенные, общие, классифицировать на наглядном материале;</w:t>
      </w:r>
    </w:p>
    <w:p w14:paraId="5718FC6D" w14:textId="77777777" w:rsidR="001270C7" w:rsidRDefault="001270C7" w:rsidP="001270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Коммуникативные БУД: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498B5AA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14:paraId="217E3352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14:paraId="01838E4F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 - ученик, ученик - ученик, ученик - класс, учитель - класс);</w:t>
      </w:r>
    </w:p>
    <w:p w14:paraId="2EF7250C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принятые ритуалы социального взаимодействия с одноклассниками и учителем; </w:t>
      </w:r>
    </w:p>
    <w:p w14:paraId="5A55079D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14:paraId="0B11F79B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инструкции к учебному заданию в разных видах деятельности, быту;</w:t>
      </w:r>
    </w:p>
    <w:p w14:paraId="4B549DC5" w14:textId="77777777" w:rsidR="001270C7" w:rsidRDefault="001270C7" w:rsidP="00127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14:paraId="08356BB5" w14:textId="77777777" w:rsidR="001270C7" w:rsidRDefault="001270C7" w:rsidP="001270C7">
      <w:pPr>
        <w:tabs>
          <w:tab w:val="left" w:pos="1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1A9C4" w14:textId="77777777" w:rsidR="001270C7" w:rsidRDefault="001270C7" w:rsidP="001270C7">
      <w:pPr>
        <w:tabs>
          <w:tab w:val="left" w:pos="1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8A81B9" w14:textId="77777777" w:rsidR="001270C7" w:rsidRDefault="001270C7" w:rsidP="00127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379F4E8E" w14:textId="77777777" w:rsidR="001270C7" w:rsidRDefault="001270C7" w:rsidP="0012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«4» ставиться, если обучающийся самостоятельно выполняет все задания с незначительными ошибками или с незначительной помощью взрослого.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9567D6" w14:textId="77777777" w:rsidR="001270C7" w:rsidRDefault="001270C7" w:rsidP="0012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«5» ставиться, если обучающийся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 правильно выполняет все задания.</w:t>
      </w:r>
    </w:p>
    <w:p w14:paraId="7FBD7D2A" w14:textId="77777777" w:rsidR="001270C7" w:rsidRDefault="001270C7" w:rsidP="001270C7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2377C15A" w14:textId="77777777" w:rsidR="001270C7" w:rsidRDefault="001270C7" w:rsidP="001270C7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14:paraId="44414E5F" w14:textId="77777777" w:rsidR="001270C7" w:rsidRDefault="001270C7" w:rsidP="001270C7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Алышева Т.В. Математика, 1 класс для общеобразовательных организаций, реализующих адаптированные основные общеобразовательные программы в двух частях, Москва, «Просвещение», 2017 год.</w:t>
      </w:r>
    </w:p>
    <w:p w14:paraId="18686097" w14:textId="77777777" w:rsidR="001270C7" w:rsidRDefault="001270C7" w:rsidP="001270C7">
      <w:pPr>
        <w:spacing w:after="0" w:line="240" w:lineRule="auto"/>
        <w:ind w:right="2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Жикалкина  Т.К. « Игровые и занимательные задания по математике». Москва: «Просвещение», 1989</w:t>
      </w:r>
    </w:p>
    <w:p w14:paraId="774E3EAB" w14:textId="77777777" w:rsidR="001270C7" w:rsidRDefault="001270C7" w:rsidP="001270C7">
      <w:pPr>
        <w:spacing w:after="0" w:line="240" w:lineRule="auto"/>
        <w:ind w:right="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Кравцова Т.П, Тонких А.П.. «Логические игры и задачи на уроках математики» - Ярославль « Академия развития», 1997</w:t>
      </w:r>
    </w:p>
    <w:p w14:paraId="0FC720B5" w14:textId="77777777" w:rsidR="001270C7" w:rsidRDefault="001270C7" w:rsidP="001270C7">
      <w:pPr>
        <w:spacing w:after="0" w:line="240" w:lineRule="auto"/>
        <w:ind w:right="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Мокрушина О.А., Фефилова Е.П. « Поурочные разработки по математике», издание 3-е. переработанное и дополненное. Москва: «Вако», 2007</w:t>
      </w:r>
    </w:p>
    <w:p w14:paraId="653E7986" w14:textId="77777777" w:rsidR="001270C7" w:rsidRDefault="001270C7" w:rsidP="001270C7">
      <w:pPr>
        <w:spacing w:after="0" w:line="240" w:lineRule="auto"/>
        <w:ind w:right="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Чумакова И.В «Формирование дочисловых количественных представлений у дошкольников с нарушением интеллекта».  Москва: «Владос». 2001</w:t>
      </w:r>
    </w:p>
    <w:p w14:paraId="28C8E53E" w14:textId="77777777" w:rsidR="001270C7" w:rsidRDefault="001270C7" w:rsidP="001270C7">
      <w:pPr>
        <w:spacing w:after="0" w:line="240" w:lineRule="auto"/>
        <w:ind w:right="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 В.В. «Дидактический материал по математике для учащихся 1 классов вспомогательной школы» М.: «Просвещение», 1997      </w:t>
      </w:r>
    </w:p>
    <w:p w14:paraId="3E0F5404" w14:textId="77777777" w:rsidR="001270C7" w:rsidRDefault="001270C7" w:rsidP="001270C7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предмета включает:</w:t>
      </w:r>
    </w:p>
    <w:p w14:paraId="6D16E4C8" w14:textId="77777777" w:rsidR="001270C7" w:rsidRDefault="001270C7" w:rsidP="001270C7">
      <w:pPr>
        <w:pStyle w:val="a5"/>
        <w:numPr>
          <w:ilvl w:val="0"/>
          <w:numId w:val="6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Касса-веер цифр от 1 до 20;</w:t>
      </w:r>
    </w:p>
    <w:p w14:paraId="2253C9DD" w14:textId="77777777" w:rsidR="001270C7" w:rsidRDefault="001270C7" w:rsidP="001270C7">
      <w:pPr>
        <w:pStyle w:val="a5"/>
        <w:numPr>
          <w:ilvl w:val="0"/>
          <w:numId w:val="6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Модель-аппликация "Числовая прямая";</w:t>
      </w:r>
    </w:p>
    <w:p w14:paraId="0373EAD8" w14:textId="77777777" w:rsidR="001270C7" w:rsidRDefault="001270C7" w:rsidP="001270C7">
      <w:pPr>
        <w:pStyle w:val="a5"/>
        <w:numPr>
          <w:ilvl w:val="0"/>
          <w:numId w:val="6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Счетная лесенка;</w:t>
      </w:r>
    </w:p>
    <w:p w14:paraId="110525DB" w14:textId="77777777" w:rsidR="001270C7" w:rsidRDefault="001270C7" w:rsidP="001270C7">
      <w:pPr>
        <w:pStyle w:val="a5"/>
        <w:numPr>
          <w:ilvl w:val="0"/>
          <w:numId w:val="6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Доска магнитная;</w:t>
      </w:r>
    </w:p>
    <w:p w14:paraId="0D89FDAE" w14:textId="77777777" w:rsidR="001270C7" w:rsidRDefault="001270C7" w:rsidP="001270C7">
      <w:pPr>
        <w:numPr>
          <w:ilvl w:val="0"/>
          <w:numId w:val="6"/>
        </w:numPr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цифр, букв, знаков;</w:t>
      </w:r>
    </w:p>
    <w:p w14:paraId="01D5BBC1" w14:textId="77777777" w:rsidR="001270C7" w:rsidRDefault="001270C7" w:rsidP="001270C7">
      <w:pPr>
        <w:numPr>
          <w:ilvl w:val="0"/>
          <w:numId w:val="6"/>
        </w:numPr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"Фигуры геометрические";</w:t>
      </w:r>
    </w:p>
    <w:p w14:paraId="7F908FC9" w14:textId="77777777" w:rsidR="001270C7" w:rsidRDefault="001270C7" w:rsidP="001270C7">
      <w:pPr>
        <w:numPr>
          <w:ilvl w:val="0"/>
          <w:numId w:val="6"/>
        </w:numPr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таблиц "Веселая математика»;</w:t>
      </w:r>
    </w:p>
    <w:p w14:paraId="67E90675" w14:textId="77777777" w:rsidR="001270C7" w:rsidRDefault="001270C7" w:rsidP="001270C7">
      <w:pPr>
        <w:numPr>
          <w:ilvl w:val="0"/>
          <w:numId w:val="6"/>
        </w:numPr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таблицы по математике 1 класс;</w:t>
      </w:r>
    </w:p>
    <w:p w14:paraId="71A9B1C2" w14:textId="77777777" w:rsidR="001270C7" w:rsidRDefault="001270C7" w:rsidP="001270C7">
      <w:pPr>
        <w:numPr>
          <w:ilvl w:val="0"/>
          <w:numId w:val="6"/>
        </w:numPr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Счеты;</w:t>
      </w:r>
    </w:p>
    <w:p w14:paraId="161557F7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по форме, величине, цвету наборы материала (в т.ч. природного);</w:t>
      </w:r>
    </w:p>
    <w:p w14:paraId="4BDC5534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предметов для занятий;</w:t>
      </w:r>
    </w:p>
    <w:p w14:paraId="5EBD87C0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пазлы (из 2-х, 3-х, 4-х частей (до 10);</w:t>
      </w:r>
    </w:p>
    <w:p w14:paraId="280DC51E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мозаики;</w:t>
      </w:r>
    </w:p>
    <w:p w14:paraId="334FC6BF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пиктограммы с изображениями занятий, режимных моментов и др. событий; карточки с изображением цифр, денежных знаков и монет;</w:t>
      </w:r>
    </w:p>
    <w:p w14:paraId="168865BB" w14:textId="77777777" w:rsidR="001270C7" w:rsidRDefault="001270C7" w:rsidP="001270C7">
      <w:pPr>
        <w:pStyle w:val="a4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циферблата часов.</w:t>
      </w:r>
    </w:p>
    <w:p w14:paraId="09B37055" w14:textId="77777777" w:rsidR="001270C7" w:rsidRDefault="001270C7" w:rsidP="001270C7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Технические средства: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проектор, принтер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экран.         </w:t>
      </w:r>
    </w:p>
    <w:p w14:paraId="43E9259A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 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hyperlink r:id="rId6" w:tooltip="На главную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nsportal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uchportal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pedsovet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http://www.proshkolu.ru/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     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http://www.myshared.ru/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http://viki.rdf.ru/cat/prazdniki/</w:t>
        </w:r>
      </w:hyperlink>
    </w:p>
    <w:p w14:paraId="62544BAD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56E817AB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20E0E393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6E8739D1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54C208B3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32D4ABF2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27DCE7DE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60B7FF12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0DC14410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4A5CCA37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64C686DB" w14:textId="77777777" w:rsidR="001270C7" w:rsidRDefault="001270C7" w:rsidP="0012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математики в 7Б классе (136ч.)</w:t>
      </w:r>
    </w:p>
    <w:p w14:paraId="2F306876" w14:textId="77777777" w:rsidR="001270C7" w:rsidRDefault="001270C7" w:rsidP="0012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8"/>
        <w:gridCol w:w="3824"/>
        <w:gridCol w:w="3431"/>
        <w:gridCol w:w="2835"/>
        <w:gridCol w:w="1983"/>
        <w:gridCol w:w="1814"/>
      </w:tblGrid>
      <w:tr w:rsidR="001270C7" w14:paraId="2A0E710E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5BB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2FFB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380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2DE2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FC68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22A8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270C7" w14:paraId="33D19865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0D4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7738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DA4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5A9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B29D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24B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0137715B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29AB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49D4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десяток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982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4DC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D4E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7EA9480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406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4B37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8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783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46F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C4D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633405B2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1202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B72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Сложение в пределах 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70F7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вычислительных навыков в пределах первого десятка;</w:t>
            </w:r>
          </w:p>
          <w:p w14:paraId="5C4AA21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сложения.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847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  <w:p w14:paraId="582DD48C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FE702" w14:textId="77777777" w:rsidR="001270C7" w:rsidRDefault="001270C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2400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99B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08E0764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734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420D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в пределах 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D699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вычислительных навыков в пределах первого десятка;</w:t>
            </w:r>
          </w:p>
          <w:p w14:paraId="25A4784F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знаний изученных табличных случаев 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88A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A7CF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33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119AED4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D5D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74C3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DB8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вычислительных навыков в пределах первого десятка;</w:t>
            </w:r>
          </w:p>
          <w:p w14:paraId="3A20B6BA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знаний изученных табличных случаев   сложения и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337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B010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970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1C90864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DC1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A74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чисел в пределах 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900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сравнивать числа; закрепление знаний о математических знаках: «&gt;»,  «&lt;». «=».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C11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 математическими знаками.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6490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0BB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1EA9029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EC92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8A83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отрезков по длине.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859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сравнивать отрезки по длине; обучение построению отрезков разной длины.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FC2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карандаш.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D503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E45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D83C53F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F97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6DF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десяток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BE1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E6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8448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6DF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6643CCD6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F2BA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88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605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вычислительных навыков в пределах второго десятка;</w:t>
            </w:r>
          </w:p>
          <w:p w14:paraId="78A7047B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  сложения и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DD5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34A1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C92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2E9B7705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18BD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330" w14:textId="77777777" w:rsidR="001270C7" w:rsidRDefault="001270C7">
            <w:pPr>
              <w:ind w:hanging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Сложение в пределах 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AD3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 вычислительных навыков в пределах второго десятка;</w:t>
            </w:r>
          </w:p>
          <w:p w14:paraId="559A87F1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  сложения и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19D8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3F85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92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589F04C6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0D6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694D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Вычитание в пределах 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745C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умений решать примеры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пределах 11; бучение письму цифры 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88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Счёты, счётные палочки, предметные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картинки, наборное полотно.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9C09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04F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0B7A11C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041B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7A64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сложение в пределах 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E75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умений решать задачи; знаний состава числа 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406E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474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D7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EEBD137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CF4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F16B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вычитание в пределах 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B7A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умений решать задачи; знаний состава чисел второго десятка.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67C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919B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9FE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59DE05AE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0CF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946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«Повторение»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8E44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 обучающегося по нумерации чисел в пределах 12, умения решать задачи в пределах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8425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Тетради, учебники, ручки, счеты, карандаши.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572F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FEB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7A8D0DCA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9A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8B2B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12.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E2BD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вычислительных навыков в пределах второго десятка;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  сложения и вычитания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38B7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85F8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B80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070C9ADD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99B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63A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4BF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8AA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ADA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6C6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6C4A075A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B4DB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DB40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Число 12.  Состав числа 12.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E7BE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 обучающегося по нумерации чисел в пределах 12, умения решать задачи в пределах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E10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Тетради, учебники, ручки, счеты, карандаши.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4276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0F0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5A3D417E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4C0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9BC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EFF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457" w14:textId="77777777" w:rsidR="001270C7" w:rsidRDefault="001270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011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A70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1DA10A62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18F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5A4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C6CF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20F" w14:textId="77777777" w:rsidR="001270C7" w:rsidRDefault="001270C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61A4" w14:textId="77777777" w:rsidR="001270C7" w:rsidRDefault="001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267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5CB52D6C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796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1FF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Сложение и вычитание в пределах 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892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умений решать примеры на сложение и вычитание в пределах 12; закрепление знаний состава чисел второго десятка.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5713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4C2A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669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AF6EA5E" w14:textId="77777777" w:rsidTr="001270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7BED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7F4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Решение задач на сложение и вычитание в пределах 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4912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умений решать задачи на вычитание в пределах 12; </w:t>
            </w:r>
          </w:p>
          <w:p w14:paraId="125B13EE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сложения и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383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  <w:p w14:paraId="7CE2DF50" w14:textId="77777777" w:rsidR="001270C7" w:rsidRDefault="001270C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164" w14:textId="77777777" w:rsidR="001270C7" w:rsidRDefault="001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096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89E3BF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2DF32128" w14:textId="77777777" w:rsidR="001270C7" w:rsidRDefault="001270C7" w:rsidP="001270C7">
      <w:pPr>
        <w:ind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68" w:type="dxa"/>
        <w:tblInd w:w="-147" w:type="dxa"/>
        <w:tblLook w:val="04A0" w:firstRow="1" w:lastRow="0" w:firstColumn="1" w:lastColumn="0" w:noHBand="0" w:noVBand="1"/>
      </w:tblPr>
      <w:tblGrid>
        <w:gridCol w:w="1209"/>
        <w:gridCol w:w="10"/>
        <w:gridCol w:w="3601"/>
        <w:gridCol w:w="3827"/>
        <w:gridCol w:w="2683"/>
        <w:gridCol w:w="11"/>
        <w:gridCol w:w="1976"/>
        <w:gridCol w:w="8"/>
        <w:gridCol w:w="1826"/>
        <w:gridCol w:w="17"/>
      </w:tblGrid>
      <w:tr w:rsidR="001270C7" w14:paraId="0448AA34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BE4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6-8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70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D12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13 и его образованием;</w:t>
            </w:r>
          </w:p>
          <w:p w14:paraId="5ED7201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7C7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2CA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F3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00813ECE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02E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9-11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43C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472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чисел в пределах 13;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0162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98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0A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57D83438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59C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B6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 вычитание  в пределах 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B2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13;</w:t>
            </w:r>
          </w:p>
          <w:p w14:paraId="74BA99F2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C1E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DBC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132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7256EF56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260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02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F3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14 и его образованием;</w:t>
            </w:r>
          </w:p>
          <w:p w14:paraId="478B98D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14.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7E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2BE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6B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5810397A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B3A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A0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682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  чисел в пределах 14;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81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9F8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7B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500A8561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D4E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572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 вычитание  в пределах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85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14;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CC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550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43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6E3A766F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C250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C5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4BC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15 и его образованием;</w:t>
            </w:r>
          </w:p>
          <w:p w14:paraId="0356E68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15.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372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03B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B8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390B7DF0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7297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199" w14:textId="21C12213" w:rsidR="00417021" w:rsidRDefault="00417021" w:rsidP="004170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теме:  «Нумерация  чисел»  </w:t>
            </w:r>
          </w:p>
          <w:p w14:paraId="17DEE4D9" w14:textId="3E9DA9F9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FE121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5A6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 обучающихся по нумерации чисел в пределах 15, умения решать задачи в пределах 14.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637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50C1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B9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60810857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7DB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28-30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93F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488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сложению  чисел в пределах 15;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FD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19C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D1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3D3EBEA2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D269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A0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 вычитание в пределах 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B3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обучающихся   вычитанию чисел в пределах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67A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822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3B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472EE35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DC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9B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67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0852" w14:textId="77777777" w:rsidR="001270C7" w:rsidRDefault="001270C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84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6F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4EB4F919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49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88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3245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41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4AF3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1A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4627A489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4F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1C4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98E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16 и его образованием;</w:t>
            </w:r>
          </w:p>
          <w:p w14:paraId="5770544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16.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50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9B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2D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08F16802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06D7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59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33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  чисел в пределах 16;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F64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5E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2E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3F693B04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385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510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вычитание в пределах 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73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16;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133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5D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40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49D081E5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443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E92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CB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17 и его образованием;</w:t>
            </w:r>
          </w:p>
          <w:p w14:paraId="77FA2FA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17.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A70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81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55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21B2ED7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167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B39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980E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чисел в пределах 17;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1AE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373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55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7F775BB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AC3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D07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вычитание в пределах 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85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17;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484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Наборное полотно, счётный и раздаточный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2B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4A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FD856E7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54B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26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DF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18 и его образованием;</w:t>
            </w:r>
          </w:p>
          <w:p w14:paraId="33195ED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18.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7E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E060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2C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60D50556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9563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D0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CB6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  чисел в пределах 18;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00C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0A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A1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7E86DB41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F9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AB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вычитание в пределах 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22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18;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AE1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9439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4A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D53D251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3CA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B9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17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19 и его образованием;</w:t>
            </w:r>
          </w:p>
          <w:p w14:paraId="7545C1C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 цифры 19.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B4D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21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A3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7BB4EE1E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3475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4DD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в пределах 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2B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чисел в пределах 19;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1D0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AF9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57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6F8BCA58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EE9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35E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вычитание в пределах 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3C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  вычитанию чисел в пределах 19; 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37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ADD3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93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07314C88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A3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C17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D4E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обучающихся с числом 20 и его образованием;</w:t>
            </w:r>
          </w:p>
          <w:p w14:paraId="37A9AAD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обучение письму цифры 20.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BC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Наборное полотно, счётный и раздаточный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AE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AF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2B5BB626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81E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4EE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 в пределах второго десятка.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E31C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обучающихся сложению и вычитанию чисел в пределах 20;</w:t>
            </w:r>
          </w:p>
          <w:p w14:paraId="375B984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71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A0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62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3622D212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F1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37-38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EE76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 «Сложение и вычитание в пределах 19»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E3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 обучающихся по нумерации чисел в пределах 20, умения решать задачи в пределах 20.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3E0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A31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045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20F27D45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CF8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4AE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примеров  на сложение  и вычитание  в пределах второго десятка.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D80F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 умений решать примеры на сложение вычитание в пределах 20; </w:t>
            </w:r>
          </w:p>
          <w:p w14:paraId="0BE790E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изученных табличных случаев сложения и вычитания.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363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085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109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FC6DA76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FFC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7B4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DDC" w14:textId="77777777" w:rsidR="001270C7" w:rsidRDefault="001270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6F9" w14:textId="77777777" w:rsidR="001270C7" w:rsidRDefault="001270C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76E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32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15E239FA" w14:textId="77777777" w:rsidTr="001270C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E1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92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485A" w14:textId="77777777" w:rsidR="001270C7" w:rsidRDefault="0012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  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71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97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24A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C7" w14:paraId="72C7BE3D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DE2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A39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в пределах 20 без перехода через десяток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C72F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 вычитанию чисел в пределах 20 без перехода через десяток; закрепление знаний состава чисел второго десятка.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450B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149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2A3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37B618FC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0FE" w14:textId="77777777" w:rsidR="001270C7" w:rsidRDefault="001270C7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3C7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сложение и вычитание чисел в пределах 20 без перехода через десяток.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460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краткой записью задачи; закрепление знаний состава чисел второго десятка.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1BA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30F1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C7A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362C3CC2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4E57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4CC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Сложение и вычитание в пределах 20 без перехода через десяток.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CE3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вычислительных навыков в пределах 20;</w:t>
            </w:r>
          </w:p>
          <w:p w14:paraId="4F04CB79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состава чисел второго десятка.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4D7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47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065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5F6E2354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EB0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9-10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B954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Решение задач на сложение и вычитание в пределах 20 без перехода через десяток.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ADD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умений решать задачи; знаний состава чисел второго десятка.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7D6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A7A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1FE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7C525215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75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883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Мера длины - дециметр.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1A3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 с мерой длины - дециметром, чертёжным инструментом; тренировка в вычерчивании отрезков.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DEF6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Линейки, полоски разной длины и разного цвета, раздаточный материал.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78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14D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76B2946F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EB0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867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30F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способом увеличения числа на несколько единиц; формирование вычислительных навыков в увеличении числа на несколько единиц.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8F8C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Счёты, счётные палочки, предметные картинки, наборное полотно.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11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6C2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D926D51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CD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17-18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4B8C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BB8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умений решать задачи; формирование вычислительных навыков в увеличении числа на несколько единиц.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DDD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Счёты, счётные палочки, предметные картинки, наборное полотно.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DB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BCB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C49D25F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CB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540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числа на несколько 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EDD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со способом уменьшения числа на несколько единиц; формирование вычислительных навыков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уменьшении  числа на несколько единиц.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3C7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Счётный и дидактический материал, счёты.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1D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5CE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691A883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BBD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AB7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уменьшение числа на несколько 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84EB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умений решать задачи; формирование   вычислительных навыков в уменьшении числа на несколько единиц.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0C2D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Счёты, счётные палочки, предметные картинки, наборное полотно.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0E44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A1A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A32058E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719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BE4D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8E3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отличать луч от других геометрических фигур,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16AE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69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843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294FF22F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0A8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26-27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38B2" w14:textId="72DD4902" w:rsidR="001270C7" w:rsidRDefault="001270C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  по теме: «Увеличение и уменьшение числа на несколько единиц».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4AE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Проверка уровня усвоения пройденного материала; анализ результатов контрольной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654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CCA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22F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370B7D4A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B5E2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A3DF" w14:textId="77777777" w:rsidR="001270C7" w:rsidRDefault="001270C7">
            <w:pPr>
              <w:pStyle w:val="TableContents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Получение суммы 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D1E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числа 20; формирование навыков решения задач на нахождение суммы.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7272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64A5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0A1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0D838A29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0B1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33D9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из 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0BF6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числа 20; формирование умения раскладывать число 20 на один десяток и десять единиц.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A739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ACA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5A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39CA89A1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011E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48B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Сложение однозначного числа из двузначного.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7E9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умений решать примеры и задачи; формирование вычислительных навыков  сложения двузначного числа с однозначным.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9C8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8657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26D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66FCCCD1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AA6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EE2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001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047" w14:textId="77777777" w:rsidR="001270C7" w:rsidRDefault="001270C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C6F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32ч.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397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C7" w14:paraId="41C00C54" w14:textId="77777777" w:rsidTr="001270C7">
        <w:trPr>
          <w:gridAfter w:val="1"/>
          <w:wAfter w:w="17" w:type="dxa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C99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7EC" w14:textId="77777777" w:rsidR="001270C7" w:rsidRDefault="001270C7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75F" w14:textId="77777777" w:rsidR="001270C7" w:rsidRDefault="00127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DACD" w14:textId="77777777" w:rsidR="001270C7" w:rsidRDefault="001270C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A24C" w14:textId="77777777" w:rsidR="001270C7" w:rsidRDefault="00127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D74" w14:textId="77777777" w:rsidR="001270C7" w:rsidRDefault="001270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6635A41" w14:textId="77777777" w:rsidR="008F3341" w:rsidRDefault="008F3341"/>
    <w:sectPr w:rsidR="008F3341" w:rsidSect="001270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7B6"/>
    <w:multiLevelType w:val="multilevel"/>
    <w:tmpl w:val="F61E8E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056736"/>
    <w:multiLevelType w:val="hybridMultilevel"/>
    <w:tmpl w:val="84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8ED"/>
    <w:multiLevelType w:val="multilevel"/>
    <w:tmpl w:val="F20EAE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904CB3"/>
    <w:multiLevelType w:val="multilevel"/>
    <w:tmpl w:val="68609B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2F33A2"/>
    <w:multiLevelType w:val="multilevel"/>
    <w:tmpl w:val="3D4C0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AE5109"/>
    <w:multiLevelType w:val="multilevel"/>
    <w:tmpl w:val="1D4C61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C7"/>
    <w:rsid w:val="000F4F89"/>
    <w:rsid w:val="001270C7"/>
    <w:rsid w:val="001431E1"/>
    <w:rsid w:val="00337AD5"/>
    <w:rsid w:val="003F74B3"/>
    <w:rsid w:val="00417021"/>
    <w:rsid w:val="00531D17"/>
    <w:rsid w:val="00666411"/>
    <w:rsid w:val="007D6A66"/>
    <w:rsid w:val="008B74FF"/>
    <w:rsid w:val="008F3341"/>
    <w:rsid w:val="009A13E8"/>
    <w:rsid w:val="00D14AC4"/>
    <w:rsid w:val="00D87657"/>
    <w:rsid w:val="00D9125A"/>
    <w:rsid w:val="00DA5F04"/>
    <w:rsid w:val="00DD1CC4"/>
    <w:rsid w:val="00DF4A1A"/>
    <w:rsid w:val="00F37449"/>
    <w:rsid w:val="00F4298D"/>
    <w:rsid w:val="00F74F3A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1C7"/>
  <w15:chartTrackingRefBased/>
  <w15:docId w15:val="{49215044-7AD5-4533-B88B-734F331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70C7"/>
    <w:rPr>
      <w:color w:val="0000FF"/>
      <w:u w:val="single"/>
    </w:rPr>
  </w:style>
  <w:style w:type="paragraph" w:styleId="a4">
    <w:name w:val="No Spacing"/>
    <w:qFormat/>
    <w:rsid w:val="001270C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qFormat/>
    <w:rsid w:val="001270C7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2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rsid w:val="001270C7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59"/>
    <w:rsid w:val="001270C7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Çàãîëîâîê 1"/>
    <w:basedOn w:val="a"/>
    <w:next w:val="a"/>
    <w:uiPriority w:val="99"/>
    <w:rsid w:val="00337AD5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uiPriority w:val="99"/>
    <w:semiHidden/>
    <w:rsid w:val="00337AD5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" TargetMode="External"/><Relationship Id="rId12" Type="http://schemas.openxmlformats.org/officeDocument/2006/relationships/hyperlink" Target="http://viki.rdf.ru/cat/prazdn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8E7F-1348-438F-9C7E-BC7B6D90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2023-11-05T18:16:00Z</dcterms:created>
  <dcterms:modified xsi:type="dcterms:W3CDTF">2023-11-13T09:55:00Z</dcterms:modified>
</cp:coreProperties>
</file>