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AC" w:rsidRDefault="009345AC" w:rsidP="009345AC">
      <w:pPr>
        <w:pStyle w:val="a3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9345AC" w:rsidRDefault="009345AC" w:rsidP="009345AC">
      <w:pPr>
        <w:pStyle w:val="a3"/>
        <w:rPr>
          <w:sz w:val="18"/>
        </w:rPr>
      </w:pPr>
    </w:p>
    <w:p w:rsidR="009345AC" w:rsidRDefault="009345AC" w:rsidP="009345AC">
      <w:pPr>
        <w:pStyle w:val="a5"/>
        <w:rPr>
          <w:b w:val="0"/>
          <w:bCs w:val="0"/>
        </w:rPr>
      </w:pPr>
      <w:r>
        <w:rPr>
          <w:sz w:val="24"/>
        </w:rPr>
        <w:t>Государственное казенное общеобразовательное учреждение Пензенской области</w:t>
      </w:r>
    </w:p>
    <w:p w:rsidR="009345AC" w:rsidRDefault="009345AC" w:rsidP="009345AC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9345AC" w:rsidRDefault="009345AC" w:rsidP="009345AC">
      <w:pPr>
        <w:jc w:val="center"/>
        <w:rPr>
          <w:b/>
          <w:bCs/>
        </w:rPr>
      </w:pPr>
    </w:p>
    <w:p w:rsidR="009345AC" w:rsidRDefault="009345AC" w:rsidP="009345AC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345AC" w:rsidRDefault="009345AC" w:rsidP="009345AC">
      <w:pPr>
        <w:jc w:val="center"/>
        <w:rPr>
          <w:b/>
          <w:bCs/>
        </w:rPr>
      </w:pPr>
    </w:p>
    <w:p w:rsidR="009345AC" w:rsidRDefault="009345AC" w:rsidP="009345A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УТВЕРЖДАЮ</w:t>
      </w:r>
    </w:p>
    <w:p w:rsidR="009345AC" w:rsidRPr="004E2D30" w:rsidRDefault="009345AC" w:rsidP="009345AC">
      <w:pPr>
        <w:jc w:val="center"/>
        <w:rPr>
          <w:b/>
          <w:bCs/>
        </w:rPr>
      </w:pPr>
    </w:p>
    <w:p w:rsidR="009345AC" w:rsidRDefault="009345AC" w:rsidP="009345A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Директор: </w:t>
      </w:r>
      <w:proofErr w:type="spellStart"/>
      <w:r>
        <w:rPr>
          <w:b/>
          <w:bCs/>
          <w:sz w:val="20"/>
        </w:rPr>
        <w:t>___________Ж.Н.Емелина</w:t>
      </w:r>
      <w:proofErr w:type="spellEnd"/>
    </w:p>
    <w:p w:rsidR="009345AC" w:rsidRDefault="009345AC" w:rsidP="009345AC">
      <w:pPr>
        <w:jc w:val="center"/>
        <w:rPr>
          <w:b/>
          <w:bCs/>
          <w:sz w:val="20"/>
        </w:rPr>
      </w:pPr>
    </w:p>
    <w:p w:rsidR="009345AC" w:rsidRDefault="009345AC" w:rsidP="009345A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«__</w:t>
      </w:r>
      <w:r>
        <w:rPr>
          <w:b/>
          <w:bCs/>
          <w:sz w:val="20"/>
          <w:u w:val="single"/>
        </w:rPr>
        <w:t>01</w:t>
      </w:r>
      <w:r>
        <w:rPr>
          <w:b/>
          <w:bCs/>
          <w:sz w:val="20"/>
        </w:rPr>
        <w:t>__»__</w:t>
      </w:r>
      <w:r>
        <w:rPr>
          <w:b/>
          <w:bCs/>
          <w:sz w:val="20"/>
          <w:u w:val="single"/>
        </w:rPr>
        <w:t>сентября</w:t>
      </w:r>
      <w:r w:rsidRPr="00C75A71">
        <w:rPr>
          <w:b/>
          <w:bCs/>
          <w:sz w:val="20"/>
          <w:u w:val="single"/>
        </w:rPr>
        <w:t>__</w:t>
      </w:r>
      <w:r>
        <w:rPr>
          <w:b/>
          <w:bCs/>
          <w:sz w:val="20"/>
        </w:rPr>
        <w:t>2023г.</w:t>
      </w:r>
    </w:p>
    <w:p w:rsidR="009345AC" w:rsidRDefault="009345AC" w:rsidP="009345AC">
      <w:pPr>
        <w:jc w:val="center"/>
        <w:rPr>
          <w:b/>
          <w:bCs/>
          <w:sz w:val="20"/>
        </w:rPr>
      </w:pPr>
    </w:p>
    <w:p w:rsidR="009345AC" w:rsidRDefault="009345AC" w:rsidP="009345AC">
      <w:pPr>
        <w:jc w:val="center"/>
        <w:rPr>
          <w:b/>
          <w:bCs/>
          <w:sz w:val="20"/>
        </w:rPr>
      </w:pPr>
    </w:p>
    <w:p w:rsidR="009345AC" w:rsidRDefault="009345AC" w:rsidP="009345AC">
      <w:pPr>
        <w:jc w:val="center"/>
        <w:rPr>
          <w:b/>
          <w:bCs/>
          <w:sz w:val="20"/>
        </w:rPr>
      </w:pPr>
    </w:p>
    <w:p w:rsidR="009345AC" w:rsidRDefault="009345AC" w:rsidP="009345AC">
      <w:pPr>
        <w:pStyle w:val="1"/>
        <w:rPr>
          <w:sz w:val="32"/>
        </w:rPr>
      </w:pPr>
    </w:p>
    <w:p w:rsidR="009345AC" w:rsidRDefault="009345AC" w:rsidP="009345AC">
      <w:pPr>
        <w:pStyle w:val="1"/>
        <w:rPr>
          <w:sz w:val="32"/>
        </w:rPr>
      </w:pPr>
    </w:p>
    <w:p w:rsidR="009345AC" w:rsidRDefault="009345AC" w:rsidP="009345AC">
      <w:pPr>
        <w:pStyle w:val="1"/>
        <w:rPr>
          <w:sz w:val="32"/>
        </w:rPr>
      </w:pPr>
    </w:p>
    <w:p w:rsidR="009345AC" w:rsidRDefault="009345AC" w:rsidP="009345AC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>КАЛЕНДАРНО-ТЕМАТИЧЕСКИЙ</w:t>
      </w:r>
      <w:r>
        <w:rPr>
          <w:sz w:val="32"/>
          <w:szCs w:val="32"/>
        </w:rPr>
        <w:t xml:space="preserve"> </w:t>
      </w:r>
      <w:r w:rsidRPr="008364EB">
        <w:rPr>
          <w:sz w:val="32"/>
          <w:szCs w:val="32"/>
        </w:rPr>
        <w:t xml:space="preserve"> ПЛАН</w:t>
      </w:r>
    </w:p>
    <w:p w:rsidR="009345AC" w:rsidRDefault="009345AC" w:rsidP="009345AC">
      <w:pPr>
        <w:pStyle w:val="1"/>
        <w:rPr>
          <w:sz w:val="32"/>
          <w:szCs w:val="32"/>
        </w:rPr>
      </w:pPr>
      <w:r w:rsidRPr="008364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КОРРЕКЦИОННОГО КУРСА </w:t>
      </w:r>
    </w:p>
    <w:p w:rsidR="009345AC" w:rsidRDefault="009345AC" w:rsidP="009345AC">
      <w:pPr>
        <w:pStyle w:val="1"/>
        <w:rPr>
          <w:sz w:val="32"/>
          <w:szCs w:val="32"/>
        </w:rPr>
      </w:pPr>
      <w:r>
        <w:rPr>
          <w:sz w:val="32"/>
          <w:szCs w:val="32"/>
        </w:rPr>
        <w:t>«АЛЬТЕРНАТИВНАЯ КОММУНИКАЦИЯ»</w:t>
      </w:r>
    </w:p>
    <w:p w:rsidR="009345AC" w:rsidRPr="003D0654" w:rsidRDefault="009345AC" w:rsidP="009345AC">
      <w:pPr>
        <w:jc w:val="center"/>
        <w:rPr>
          <w:b/>
          <w:sz w:val="28"/>
          <w:szCs w:val="28"/>
        </w:rPr>
      </w:pPr>
      <w:r w:rsidRPr="003D065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D06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Б</w:t>
      </w:r>
      <w:r w:rsidRPr="003D0654">
        <w:rPr>
          <w:b/>
          <w:sz w:val="28"/>
          <w:szCs w:val="28"/>
        </w:rPr>
        <w:t xml:space="preserve"> КЛАССЕ</w:t>
      </w:r>
    </w:p>
    <w:p w:rsidR="009345AC" w:rsidRPr="008364EB" w:rsidRDefault="009345AC" w:rsidP="009345A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ГК</w:t>
      </w:r>
      <w:r w:rsidRPr="008364EB">
        <w:rPr>
          <w:b/>
          <w:bCs/>
          <w:sz w:val="32"/>
          <w:szCs w:val="32"/>
        </w:rPr>
        <w:t xml:space="preserve">ОУ </w:t>
      </w:r>
      <w:r>
        <w:rPr>
          <w:b/>
          <w:bCs/>
          <w:sz w:val="32"/>
          <w:szCs w:val="32"/>
        </w:rPr>
        <w:t>«Кузнецкая школа-интернат»</w:t>
      </w:r>
    </w:p>
    <w:p w:rsidR="009345AC" w:rsidRPr="008364EB" w:rsidRDefault="009345AC" w:rsidP="009345AC">
      <w:pPr>
        <w:jc w:val="center"/>
        <w:rPr>
          <w:b/>
          <w:sz w:val="32"/>
        </w:rPr>
      </w:pPr>
      <w:r>
        <w:rPr>
          <w:b/>
          <w:sz w:val="32"/>
        </w:rPr>
        <w:t>на 2023 -2024</w:t>
      </w:r>
      <w:r w:rsidRPr="008364EB">
        <w:rPr>
          <w:b/>
          <w:sz w:val="32"/>
        </w:rPr>
        <w:t xml:space="preserve"> учебный год</w:t>
      </w:r>
    </w:p>
    <w:p w:rsidR="009345AC" w:rsidRDefault="009345AC" w:rsidP="009345AC">
      <w:pPr>
        <w:jc w:val="center"/>
        <w:rPr>
          <w:sz w:val="32"/>
        </w:rPr>
      </w:pPr>
    </w:p>
    <w:p w:rsidR="009345AC" w:rsidRDefault="009345AC" w:rsidP="009345AC">
      <w:pPr>
        <w:jc w:val="center"/>
        <w:rPr>
          <w:sz w:val="32"/>
        </w:rPr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center"/>
      </w:pPr>
    </w:p>
    <w:p w:rsidR="009345AC" w:rsidRDefault="009345AC" w:rsidP="009345AC">
      <w:pPr>
        <w:jc w:val="right"/>
        <w:rPr>
          <w:sz w:val="28"/>
        </w:rPr>
      </w:pPr>
      <w:r>
        <w:rPr>
          <w:sz w:val="28"/>
        </w:rPr>
        <w:t>Составитель: М.И.Спиридонова</w:t>
      </w:r>
    </w:p>
    <w:p w:rsidR="009345AC" w:rsidRDefault="009345AC" w:rsidP="009345AC">
      <w:pPr>
        <w:ind w:left="4248" w:firstLine="708"/>
        <w:jc w:val="center"/>
        <w:rPr>
          <w:sz w:val="28"/>
        </w:rPr>
      </w:pPr>
    </w:p>
    <w:p w:rsidR="009345AC" w:rsidRDefault="009345AC" w:rsidP="009345AC">
      <w:pPr>
        <w:ind w:left="4248" w:firstLine="708"/>
        <w:jc w:val="center"/>
        <w:rPr>
          <w:sz w:val="28"/>
        </w:rPr>
      </w:pPr>
    </w:p>
    <w:p w:rsidR="009345AC" w:rsidRDefault="009345AC" w:rsidP="009345AC">
      <w:pPr>
        <w:ind w:left="4248" w:firstLine="708"/>
        <w:rPr>
          <w:sz w:val="28"/>
        </w:rPr>
      </w:pPr>
    </w:p>
    <w:p w:rsidR="009345AC" w:rsidRDefault="009345AC" w:rsidP="009345AC">
      <w:pPr>
        <w:ind w:left="4248" w:firstLine="708"/>
        <w:jc w:val="center"/>
        <w:rPr>
          <w:sz w:val="28"/>
        </w:rPr>
      </w:pPr>
    </w:p>
    <w:p w:rsidR="009345AC" w:rsidRPr="00E06BD7" w:rsidRDefault="009345AC" w:rsidP="009345AC">
      <w:pPr>
        <w:ind w:left="4248" w:firstLine="708"/>
        <w:jc w:val="center"/>
        <w:rPr>
          <w:sz w:val="28"/>
        </w:rPr>
      </w:pPr>
    </w:p>
    <w:p w:rsidR="009345AC" w:rsidRPr="00E06BD7" w:rsidRDefault="009345AC" w:rsidP="009345AC">
      <w:pPr>
        <w:ind w:left="4248" w:firstLine="708"/>
        <w:jc w:val="center"/>
        <w:rPr>
          <w:sz w:val="28"/>
        </w:rPr>
      </w:pPr>
    </w:p>
    <w:p w:rsidR="009345AC" w:rsidRDefault="009345AC" w:rsidP="009345AC">
      <w:pPr>
        <w:ind w:left="4248" w:firstLine="708"/>
        <w:jc w:val="center"/>
        <w:rPr>
          <w:sz w:val="28"/>
        </w:rPr>
      </w:pPr>
    </w:p>
    <w:p w:rsidR="009345AC" w:rsidRDefault="009345AC" w:rsidP="009345AC">
      <w:pPr>
        <w:ind w:left="4248" w:firstLine="708"/>
        <w:jc w:val="center"/>
        <w:rPr>
          <w:sz w:val="28"/>
        </w:rPr>
      </w:pPr>
    </w:p>
    <w:p w:rsidR="009345AC" w:rsidRPr="00C5153A" w:rsidRDefault="009345AC" w:rsidP="009345AC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9345AC" w:rsidRPr="00C5153A" w:rsidRDefault="009345AC" w:rsidP="009345AC">
      <w:pPr>
        <w:jc w:val="center"/>
        <w:rPr>
          <w:b/>
        </w:rPr>
      </w:pPr>
      <w:r>
        <w:rPr>
          <w:b/>
        </w:rPr>
        <w:t>2023</w:t>
      </w:r>
      <w:r w:rsidRPr="004E2D30">
        <w:rPr>
          <w:b/>
        </w:rPr>
        <w:t>год</w:t>
      </w:r>
    </w:p>
    <w:p w:rsidR="009345AC" w:rsidRPr="00C5153A" w:rsidRDefault="009345AC" w:rsidP="009345AC">
      <w:pPr>
        <w:jc w:val="center"/>
        <w:rPr>
          <w:b/>
        </w:rPr>
      </w:pPr>
    </w:p>
    <w:p w:rsidR="00C80C51" w:rsidRPr="00DB2C67" w:rsidRDefault="00C80C51" w:rsidP="00C80C51">
      <w:pPr>
        <w:jc w:val="center"/>
        <w:rPr>
          <w:b/>
          <w:bCs/>
        </w:rPr>
      </w:pPr>
      <w:r w:rsidRPr="000B01E0">
        <w:rPr>
          <w:b/>
          <w:bCs/>
          <w:color w:val="000000"/>
          <w:sz w:val="28"/>
          <w:szCs w:val="28"/>
        </w:rPr>
        <w:t>Пояснительная записка</w:t>
      </w:r>
    </w:p>
    <w:p w:rsidR="00C80C51" w:rsidRPr="009058E7" w:rsidRDefault="00C80C51" w:rsidP="00C80C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коррекционного курса «Альтернативная коммуникация» </w:t>
      </w:r>
      <w:r w:rsidRPr="009058E7">
        <w:rPr>
          <w:rFonts w:ascii="Times New Roman" w:hAnsi="Times New Roman" w:cs="Times New Roman"/>
          <w:sz w:val="28"/>
          <w:szCs w:val="28"/>
        </w:rPr>
        <w:t>предназначена для обучающихся  1Б класса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составлена на основе требований следующих нормативных документов: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   Федеральный  закон РФ «Об образовании в Российской Федерации» от29.12.2012 № 273-ФЗ;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E7"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058E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58E7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E7"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8E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ab/>
        <w:t xml:space="preserve">-АООП для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вариант 2, </w:t>
      </w:r>
      <w:r w:rsidRPr="009058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 «Кузнецкая школа-интернат».</w:t>
      </w:r>
    </w:p>
    <w:p w:rsidR="00C80C51" w:rsidRPr="009058E7" w:rsidRDefault="00C80C51" w:rsidP="00C80C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коррекционной программы учтены общие  специфические особенности психического развития детей класса, вариативные формы организации коррекции отклонений развития, необходимость взаимодействия целей и задач дифференцированного и интегрированного обучения и воспитания детей с разными проявлениями патологии.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Общение – неотъемлемая составляющая социальной жизни человека. У детей, не владеющих активной речью,  затруднено общение с окружающими, что в целом нарушает и искажает их психическое и интеллектуальное развитие.  В связи с этим, обучение детей общению должно включать целенаправленную педагогическую работу по формированию у них потребности в общении, на развитие сохранных речевых механизмов, а так- же на обучение использованию альтернативных средств общения. Альтернативные средства общения используются для дополнения речи (если речь невнятная) или её замены  (речь отсутствует).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программы</w:t>
      </w: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подготовка к овладению коммуникативными и речевыми навыками с использованием средств вербальной и альтернативной коммуникации.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 умение слушать и понимать собеседника;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 умение  выполнять простые инструкции;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 формировать умение выполнять действия по подражанию;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 умение  отвечать на вопросы, в т. ч. и невербальными </w:t>
      </w: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средствами;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 элементарные произносительные навыки;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 умение  употреблять слова, называющие предметы и явления окружающего мира, и действия с ними, в т. ч. жестом, символом в различных коммуникативных ситуациях;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процессу обучения;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доброжелательное отношение к сверстникам.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b/>
          <w:bCs/>
          <w:sz w:val="28"/>
          <w:szCs w:val="28"/>
        </w:rPr>
        <w:t>Коррекционный ку</w:t>
      </w:r>
      <w:proofErr w:type="gramStart"/>
      <w:r w:rsidRPr="009058E7">
        <w:rPr>
          <w:rFonts w:ascii="Times New Roman" w:hAnsi="Times New Roman" w:cs="Times New Roman"/>
          <w:b/>
          <w:bCs/>
          <w:sz w:val="28"/>
          <w:szCs w:val="28"/>
        </w:rPr>
        <w:t>рс  вкл</w:t>
      </w:r>
      <w:proofErr w:type="gramEnd"/>
      <w:r w:rsidRPr="009058E7">
        <w:rPr>
          <w:rFonts w:ascii="Times New Roman" w:hAnsi="Times New Roman" w:cs="Times New Roman"/>
          <w:b/>
          <w:bCs/>
          <w:sz w:val="28"/>
          <w:szCs w:val="28"/>
        </w:rPr>
        <w:t>ючает следующие разделы: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Коммуникация (коммуникация с использованием вербальных средств, коммуникация с использованием невербальных средств).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8E7"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 w:rsidRPr="009058E7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Экспрессивная речь (экспрессия с использованием средств невербальной коммуникации, экспрессия с использованием средств вербальной коммуникации).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Предпосылки к осмысленному чтению и письму.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7">
        <w:rPr>
          <w:rFonts w:ascii="Times New Roman" w:hAnsi="Times New Roman" w:cs="Times New Roman"/>
          <w:b/>
          <w:i/>
          <w:sz w:val="28"/>
          <w:szCs w:val="28"/>
        </w:rPr>
        <w:t>Коммуникация с использованием вербальных сре</w:t>
      </w:r>
      <w:proofErr w:type="gramStart"/>
      <w:r w:rsidRPr="009058E7">
        <w:rPr>
          <w:rFonts w:ascii="Times New Roman" w:hAnsi="Times New Roman" w:cs="Times New Roman"/>
          <w:b/>
          <w:i/>
          <w:sz w:val="28"/>
          <w:szCs w:val="28"/>
        </w:rPr>
        <w:t xml:space="preserve">дств  </w:t>
      </w:r>
      <w:r w:rsidRPr="009058E7">
        <w:rPr>
          <w:rFonts w:ascii="Times New Roman" w:hAnsi="Times New Roman" w:cs="Times New Roman"/>
          <w:i/>
          <w:sz w:val="28"/>
          <w:szCs w:val="28"/>
        </w:rPr>
        <w:t>вкл</w:t>
      </w:r>
      <w:proofErr w:type="gramEnd"/>
      <w:r w:rsidRPr="009058E7">
        <w:rPr>
          <w:rFonts w:ascii="Times New Roman" w:hAnsi="Times New Roman" w:cs="Times New Roman"/>
          <w:i/>
          <w:sz w:val="28"/>
          <w:szCs w:val="28"/>
        </w:rPr>
        <w:t>ючает в себя</w:t>
      </w:r>
      <w:r w:rsidRPr="009058E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-установление зрительного контакта с собеседником;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-реагирование на собственное имя;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-приветствие собеседника звуком (словом);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-привлечение к себе внимания звуком (словом);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-выражение своих желаний звуком (словом);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-обращение с просьбой о помощи, выражая её звуком (словом);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-выражение согласия (несогласия) звуком (словом);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-выражение благодарности звуком (словом);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-прощание с собеседником звуком (словом).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b/>
          <w:i/>
          <w:sz w:val="28"/>
          <w:szCs w:val="28"/>
        </w:rPr>
        <w:t>Коммуникация с использованием невербальных сре</w:t>
      </w:r>
      <w:proofErr w:type="gramStart"/>
      <w:r w:rsidRPr="009058E7">
        <w:rPr>
          <w:rFonts w:ascii="Times New Roman" w:hAnsi="Times New Roman" w:cs="Times New Roman"/>
          <w:b/>
          <w:i/>
          <w:sz w:val="28"/>
          <w:szCs w:val="28"/>
        </w:rPr>
        <w:t xml:space="preserve">дств </w:t>
      </w:r>
      <w:r w:rsidRPr="009058E7">
        <w:rPr>
          <w:rFonts w:ascii="Times New Roman" w:hAnsi="Times New Roman" w:cs="Times New Roman"/>
          <w:i/>
          <w:sz w:val="28"/>
          <w:szCs w:val="28"/>
        </w:rPr>
        <w:t>вкл</w:t>
      </w:r>
      <w:proofErr w:type="gramEnd"/>
      <w:r w:rsidRPr="009058E7">
        <w:rPr>
          <w:rFonts w:ascii="Times New Roman" w:hAnsi="Times New Roman" w:cs="Times New Roman"/>
          <w:i/>
          <w:sz w:val="28"/>
          <w:szCs w:val="28"/>
        </w:rPr>
        <w:t>ючает в себя: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-указание взглядом на объект при выражении своих желаний, ответе на вопрос;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E7">
        <w:rPr>
          <w:rFonts w:ascii="Times New Roman" w:hAnsi="Times New Roman" w:cs="Times New Roman"/>
          <w:sz w:val="28"/>
          <w:szCs w:val="28"/>
        </w:rPr>
        <w:t>-выражение мимикой, жестом согласия (несогласия), удовольствия (неудовольствия); приветствие (прощание) с использованием мимики и жеста;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E7">
        <w:rPr>
          <w:rFonts w:ascii="Times New Roman" w:hAnsi="Times New Roman" w:cs="Times New Roman"/>
          <w:sz w:val="28"/>
          <w:szCs w:val="28"/>
        </w:rPr>
        <w:t>-выражение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постановка вопросов с использованием графического изображения (фотография, цветная картинка, чёрно-белая картинка).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Овладение  </w:t>
      </w:r>
      <w:proofErr w:type="spellStart"/>
      <w:r w:rsidRPr="009058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импрессивной</w:t>
      </w:r>
      <w:proofErr w:type="spellEnd"/>
      <w:r w:rsidRPr="009058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речью </w:t>
      </w:r>
      <w:r w:rsidRPr="00905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предполагает: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простых по звуковому составу слов (мама, папа, дядя и др.);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-реагирование на собственное имя;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-узнавание (различение) имён членов семьи, обучающихся класса, педагогов;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-понимание слов, обозначающих предмет (посуда, мебель, игрушки, одежда, обувь, животные, овощи, фрукты,  продукты, транспорт, птицы и др.);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слов, обозначающих действия предмета (пить, есть, сидеть, стоять, бегать, спать, рисовать, играть, гулять и др.);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слов, обозначающих признак предмета (цвет, величина, форма, вкус);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слов, обозначающих признак  действия, состояние (громко, тихо, быстро, медленно, хорошо, плохо, весело, грустно);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слов, указывающих на предмет, его признак (я, мой</w:t>
      </w: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,…);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-понимание слов, обозначающих число, количество предметов (</w:t>
      </w: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-понимание простых предложений, инструкций.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7">
        <w:rPr>
          <w:rFonts w:ascii="Times New Roman" w:hAnsi="Times New Roman" w:cs="Times New Roman"/>
          <w:b/>
          <w:i/>
          <w:sz w:val="28"/>
          <w:szCs w:val="28"/>
        </w:rPr>
        <w:t xml:space="preserve">Экспрессия с использованием средств вербальной коммуникации </w:t>
      </w:r>
      <w:r w:rsidRPr="009058E7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называние (употребление) отдельных звуков, звукоподражаний, звуковых комплексов;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называние (употребление) простых по звуковому составу слов (мама, папа и др.);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называние собственного имени, имён одноклассников.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b/>
          <w:i/>
          <w:sz w:val="28"/>
          <w:szCs w:val="28"/>
        </w:rPr>
        <w:t xml:space="preserve">Экспрессия с использованием средств невербальной коммуникации </w:t>
      </w:r>
      <w:r w:rsidRPr="009058E7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E7">
        <w:rPr>
          <w:rFonts w:ascii="Times New Roman" w:hAnsi="Times New Roman" w:cs="Times New Roman"/>
          <w:sz w:val="28"/>
          <w:szCs w:val="28"/>
        </w:rPr>
        <w:t>использование графического изображения для обозначения предметов и объектов (посуда, мебель, игрушки, одежда, обувь, животные, овощи, фрукты, школьные принадлежности, продукты, транспорт, птицы и др.);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E7">
        <w:rPr>
          <w:rFonts w:ascii="Times New Roman" w:hAnsi="Times New Roman" w:cs="Times New Roman"/>
          <w:sz w:val="28"/>
          <w:szCs w:val="28"/>
        </w:rPr>
        <w:t>использование графического изображения для обозначения действия предмета (пить, есть, сидеть, стоять, бегать, спать, рисовать, играть, гулять и др.);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использование графического изображения для обозначения признака предмета (цвет, величина, форма и др.);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58E7">
        <w:rPr>
          <w:rFonts w:ascii="Times New Roman" w:hAnsi="Times New Roman" w:cs="Times New Roman"/>
          <w:sz w:val="28"/>
          <w:szCs w:val="28"/>
        </w:rPr>
        <w:t>использование графического изображения для обозначения признака действия, состояния (громко, тихо, быстро, медленно, хорошо, плохо, весело, грустно и др.);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использование графических изображений в качестве ответов на поставленные вопросы.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58E7">
        <w:rPr>
          <w:rFonts w:ascii="Times New Roman" w:hAnsi="Times New Roman" w:cs="Times New Roman"/>
          <w:b/>
          <w:i/>
          <w:sz w:val="28"/>
          <w:szCs w:val="28"/>
        </w:rPr>
        <w:t>Предпосылки к осмысленному чтению и письму: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узнавание (различение) образов графем (букв).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Графические действия с использованием элементов графем: обводка, штриховка, письмо  букв.</w:t>
      </w:r>
    </w:p>
    <w:p w:rsidR="00C80C51" w:rsidRPr="009058E7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58E7">
        <w:rPr>
          <w:rFonts w:ascii="Times New Roman" w:hAnsi="Times New Roman" w:cs="Times New Roman"/>
          <w:sz w:val="28"/>
          <w:szCs w:val="28"/>
        </w:rPr>
        <w:t>Содержание данных разделов включается в занятия, в основе которых лежит лексическая тема.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коррекционного курса «Альтернативная коммуникация»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 результаты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обращённой речи и смысла доступных невербальных графических знаков (рисунков, фотографий и других графических изображений), неспецифических жестов.  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умения вступать в контакт, используя традиционные (вербальные) и альтернативные средства коммуникации.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умения  пользоваться доступными средствами коммуникации в практике экспрессивной и </w:t>
      </w:r>
      <w:proofErr w:type="spell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для решения возникших житейских задач.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использования предметов для выражения мысли путем указания на них жестом, взглядом.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доступных жестов для передачи сообщения.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слов, обозначающие объекты и явления природы, объекты рукотворного мира и деятельность человека (в изученном объёме).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использовать усвоенный словарный материал в знакомых коммуникативных ситуациях.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результаты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 – эмоциональное участие в процессе общения и деятельности.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социально ориентированного взгляда на окружающий мир в органичном единстве и разнообразии природной и социальной частей.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05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окружающим.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адаптации в классе.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мотивов учебной деятельности.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самостоятельности и личной ответственности за свои поступки;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навыков сотрудничества </w:t>
      </w: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Базовые учебные действия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ориентироваться в пространстве класса (зала, учебного помещения), пользоваться учебной мебелью;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использовать ритуалы школьного поведения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(поднимать руку, вставать и выходить из-за парты и т. д.);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цели и произвольно включаться в деятельность;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передвигаться по школе, находить свой класс, другие необходимые помещения.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учебного поведения:</w:t>
      </w:r>
    </w:p>
    <w:p w:rsidR="00C80C51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фиксировать взгляд  (на взр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ослом, ребёнке, на задании, на 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</w:t>
      </w:r>
      <w:proofErr w:type="gramEnd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выполнять инструкции пе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дагога (словесные, жестовые, с </w:t>
      </w:r>
      <w:r w:rsidRPr="00905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использованием пиктограмм);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05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использовать по назнач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ению учебные материалы (бумагу, </w:t>
      </w:r>
      <w:r w:rsidRPr="00905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карандаши, мел и т.д.);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действия по образцу и по подражанию;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выполнять задание: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течение определенного периода времени;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начала до конца.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Технологии обучения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реализации программы актуальными становятся технологии: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Информационно-коммуникационная технология. Применение ИКТ способствует 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Игровые технологии, направленные на воссоздание и усвоение общественного опыта, в котором складывается и совершенствуется самоуправление поведением.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Технология развивающего обучения – взаимодействие педагога и обучающихся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совместной с педагогом исследовательской и поисковой деятельности обучающихся.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 Обеспечение </w:t>
      </w: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сохранения здоровья за период обучения в школе, формирование у них необходимых знаний, умений и навыков по здоровому образу жизни и применение полученных знаний в повседневной жизни.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Методы обучения и мотивации учебной деятельности:          </w:t>
      </w: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проблемной ситуации (удивления, сомнения, затруднения в выполнении действий), создание ситуаций занимательности и др.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 организации и осуществления учебно-познавательной деятельности:</w:t>
      </w:r>
      <w:r w:rsidRPr="00905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беседа, демонстрация, иллюстрация, познавательная (ролевая и имитационная) игра, исследование др.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 формирования новых умений:</w:t>
      </w:r>
      <w:r w:rsidRPr="00905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практикум, игра (дидактическая, деловая, ролевая, имитационная)  и др.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Методы контроля результатов обучения:</w:t>
      </w:r>
      <w:r w:rsidRPr="00905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(опрос, беседа – в соответствии с возможностями обучающихся); практические (создание материального продукта, выполненного по образцу, алгоритму, рисунок, демонстрация действий и операций и др.)</w:t>
      </w:r>
      <w:proofErr w:type="gramEnd"/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коррекционного курса «Альтернативная коммуникация» проводятся 2 раза в неделю (66 часов в год).  Для обучения создаются такие условия, которые дают возможность каждому ребёнку работать в доступном темпе, проявляя возможную самостоятельность. </w:t>
      </w:r>
    </w:p>
    <w:p w:rsidR="00C80C51" w:rsidRPr="009058E7" w:rsidRDefault="00C80C51" w:rsidP="00C80C5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занятия педагог может использовать различные виды деятельности: игровую (сюжетно-ролевую, дидактическую, театрализованную, подвижную игру), элементарную трудовую (хозяйственно-бытовой и ручной труд), конструктивную, изобразительную (лепка, рисование, аппликация), которые будут способствовать расширению коммуникативных навыков.</w:t>
      </w:r>
      <w:proofErr w:type="gramEnd"/>
    </w:p>
    <w:p w:rsidR="00C80C51" w:rsidRDefault="00C80C51" w:rsidP="00C80C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1" w:rsidRDefault="00C80C51" w:rsidP="00C80C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1" w:rsidRDefault="00C80C51" w:rsidP="00C80C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1" w:rsidRDefault="00C80C51" w:rsidP="00C80C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0C51" w:rsidSect="00354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C51" w:rsidRDefault="00C80C51" w:rsidP="00C80C51">
      <w:pPr>
        <w:jc w:val="center"/>
        <w:rPr>
          <w:b/>
          <w:sz w:val="28"/>
          <w:szCs w:val="28"/>
        </w:rPr>
      </w:pPr>
      <w:r w:rsidRPr="0051488C">
        <w:rPr>
          <w:b/>
          <w:sz w:val="28"/>
          <w:szCs w:val="28"/>
        </w:rPr>
        <w:lastRenderedPageBreak/>
        <w:t>Тематическое  планирование</w:t>
      </w:r>
      <w:r>
        <w:rPr>
          <w:b/>
          <w:sz w:val="28"/>
          <w:szCs w:val="28"/>
        </w:rPr>
        <w:t xml:space="preserve"> </w:t>
      </w:r>
      <w:r w:rsidRPr="0051488C">
        <w:rPr>
          <w:b/>
          <w:sz w:val="28"/>
          <w:szCs w:val="28"/>
        </w:rPr>
        <w:t xml:space="preserve"> занятий коррекционного курса «Альтернативная  коммуникация»</w:t>
      </w:r>
      <w:r>
        <w:rPr>
          <w:b/>
          <w:sz w:val="28"/>
          <w:szCs w:val="28"/>
        </w:rPr>
        <w:t xml:space="preserve">                             </w:t>
      </w:r>
    </w:p>
    <w:p w:rsidR="00C80C51" w:rsidRDefault="00C80C51" w:rsidP="00C80C51">
      <w:pPr>
        <w:jc w:val="center"/>
        <w:rPr>
          <w:b/>
          <w:sz w:val="28"/>
          <w:szCs w:val="28"/>
        </w:rPr>
      </w:pPr>
      <w:r w:rsidRPr="0051488C">
        <w:rPr>
          <w:b/>
          <w:sz w:val="28"/>
          <w:szCs w:val="28"/>
        </w:rPr>
        <w:t xml:space="preserve">с </w:t>
      </w:r>
      <w:proofErr w:type="gramStart"/>
      <w:r w:rsidRPr="0051488C">
        <w:rPr>
          <w:b/>
          <w:sz w:val="28"/>
          <w:szCs w:val="28"/>
        </w:rPr>
        <w:t>обучаю</w:t>
      </w:r>
      <w:r>
        <w:rPr>
          <w:b/>
          <w:sz w:val="28"/>
          <w:szCs w:val="28"/>
        </w:rPr>
        <w:t>щимися</w:t>
      </w:r>
      <w:proofErr w:type="gramEnd"/>
      <w:r>
        <w:rPr>
          <w:b/>
          <w:sz w:val="28"/>
          <w:szCs w:val="28"/>
        </w:rPr>
        <w:t xml:space="preserve">  1Б класса</w:t>
      </w:r>
      <w:r w:rsidRPr="0051488C">
        <w:rPr>
          <w:b/>
          <w:sz w:val="28"/>
          <w:szCs w:val="28"/>
        </w:rPr>
        <w:t xml:space="preserve"> </w:t>
      </w:r>
    </w:p>
    <w:p w:rsidR="00C80C51" w:rsidRPr="0051488C" w:rsidRDefault="00C80C51" w:rsidP="00C80C51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096"/>
        <w:gridCol w:w="3103"/>
        <w:gridCol w:w="3564"/>
        <w:gridCol w:w="2835"/>
        <w:gridCol w:w="1843"/>
        <w:gridCol w:w="2345"/>
      </w:tblGrid>
      <w:tr w:rsidR="00C80C51" w:rsidTr="00787ADD">
        <w:tc>
          <w:tcPr>
            <w:tcW w:w="1096" w:type="dxa"/>
          </w:tcPr>
          <w:p w:rsidR="00C80C51" w:rsidRPr="0051488C" w:rsidRDefault="00C80C51" w:rsidP="00787ADD">
            <w:pPr>
              <w:jc w:val="center"/>
              <w:rPr>
                <w:b/>
                <w:sz w:val="28"/>
                <w:szCs w:val="28"/>
              </w:rPr>
            </w:pPr>
            <w:r w:rsidRPr="0051488C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03" w:type="dxa"/>
          </w:tcPr>
          <w:p w:rsidR="00C80C51" w:rsidRPr="0051488C" w:rsidRDefault="00C80C51" w:rsidP="00787ADD">
            <w:pPr>
              <w:jc w:val="center"/>
              <w:rPr>
                <w:b/>
                <w:sz w:val="28"/>
                <w:szCs w:val="28"/>
              </w:rPr>
            </w:pPr>
            <w:r w:rsidRPr="0051488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564" w:type="dxa"/>
          </w:tcPr>
          <w:p w:rsidR="00C80C51" w:rsidRPr="0051488C" w:rsidRDefault="00C80C51" w:rsidP="00787ADD">
            <w:pPr>
              <w:jc w:val="center"/>
              <w:rPr>
                <w:b/>
                <w:sz w:val="28"/>
                <w:szCs w:val="28"/>
              </w:rPr>
            </w:pPr>
            <w:r w:rsidRPr="0051488C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835" w:type="dxa"/>
          </w:tcPr>
          <w:p w:rsidR="00C80C51" w:rsidRPr="0051488C" w:rsidRDefault="00C80C51" w:rsidP="00787ADD">
            <w:pPr>
              <w:jc w:val="center"/>
              <w:rPr>
                <w:b/>
                <w:sz w:val="28"/>
                <w:szCs w:val="28"/>
              </w:rPr>
            </w:pPr>
            <w:r w:rsidRPr="0051488C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43" w:type="dxa"/>
          </w:tcPr>
          <w:p w:rsidR="00C80C51" w:rsidRPr="0051488C" w:rsidRDefault="00C80C51" w:rsidP="00787ADD">
            <w:pPr>
              <w:jc w:val="center"/>
              <w:rPr>
                <w:b/>
                <w:sz w:val="28"/>
                <w:szCs w:val="28"/>
              </w:rPr>
            </w:pPr>
            <w:r w:rsidRPr="0051488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45" w:type="dxa"/>
          </w:tcPr>
          <w:p w:rsidR="00C80C51" w:rsidRPr="0051488C" w:rsidRDefault="00C80C51" w:rsidP="00787ADD">
            <w:pPr>
              <w:jc w:val="center"/>
              <w:rPr>
                <w:b/>
                <w:sz w:val="28"/>
                <w:szCs w:val="28"/>
              </w:rPr>
            </w:pPr>
            <w:r w:rsidRPr="0051488C">
              <w:rPr>
                <w:b/>
                <w:sz w:val="28"/>
                <w:szCs w:val="28"/>
              </w:rPr>
              <w:t>Примечания</w:t>
            </w: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обучающихся с целью определения уровня их речевого развития.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Игрушки, предметные картинки, альбом для логопедического обследования.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 Моё имя.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 умения реагировать на своё имя.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Зеркала, фотографии детей.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я? Мальчик, девочка.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понимания понятий: «мальчик», «девочка».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картинки, зеркала.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тела. Голова.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показывать  голову, выполнять доступные движения головой. 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серии «Части тела».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тела. Мои руки.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показывать  руки, выполнять доступные движения  руками.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серии «Части тела»; массажные мячики; игрушки.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 тела. Мои ноги.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показывать  ноги, выполнять доступные движения  ногами.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серии «Части тела».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Моё лицо. Глаза и нос.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умения </w:t>
            </w:r>
            <w:r>
              <w:rPr>
                <w:sz w:val="28"/>
                <w:szCs w:val="28"/>
              </w:rPr>
              <w:lastRenderedPageBreak/>
              <w:t>показывать  лицо, глаза, нос.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Картинки серии </w:t>
            </w:r>
            <w:r>
              <w:rPr>
                <w:sz w:val="28"/>
                <w:szCs w:val="28"/>
              </w:rPr>
              <w:lastRenderedPageBreak/>
              <w:t>«Органы чувств человека».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15-16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Рот. Что умеет язычок.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показывать  лицо, рот, зубы, язык; умения выполнять доступные движения  губами, языком.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серии «Органы чувств человека»; зеркала.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принадлежности.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 детей  о внешнем виде, назначении гигиенических принадлежностей (мыло, зубная паста, зубная щётка, полотенце, туалетная бумага)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предметы: мыло, зубная паста, зубная щётка, полотенце, туалетная бумага; предметные картинки с изображением гигиенических принадлежностей.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знаний о времени года «осень».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осенние листья;  картинки  по теме «Осень»; цветные карандаши; картинки-раскраски  с изображением осенних листьев.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класс.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находить свой класс, ориентироваться в помещении класса.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Игрушки; школьные принадлежности.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23-24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парта.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находить свою парту, размещать на ней необходимые предметы.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Книги; цветные карандаши; картинки-раскраски; конструктор.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рюкзак.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находить свой  рюкзак, вынимать и складывать в него свои вещи.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Рюкзаки  детей; школьные принадлежности детей.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семья.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выделять и называть (по возможности)  членов  своей семьи.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фотографии  детей.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действий с игрушками.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Игрушки; цветные карандаши; картинки-раскраски по теме.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новогоднем празднике.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видео, мультфильмов о праздновании  Нового года; фигурки Деда мороза, Снегурочки; ёлка; ёлочные игрушки.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знаний о времени года «зима».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по теме «Зима»; цветные карандаши; доступные картинки-</w:t>
            </w:r>
            <w:r>
              <w:rPr>
                <w:sz w:val="28"/>
                <w:szCs w:val="28"/>
              </w:rPr>
              <w:lastRenderedPageBreak/>
              <w:t>раскраски по теме.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и развлечения детей зимой.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представлений о зимних развлечениях  детей.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мультфильмов по теме; картинки по теме; наборы геометрических фигур для составления  снеговика.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знаний об одежде.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предметы одежды детей; предметные картинки по теме; цветные карандаши; картинки-раскраски по теме.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знаний об обуви.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предметы  обуви детей; предметные картинки по теме; цветные карандаши; картинки-раскраски по теме.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знаний о знакомых продуктах питания.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продукты питания; предметные картинки.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lastRenderedPageBreak/>
              <w:t>элементарных  знаний  о знакомых предметах посуды.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Натуральные  </w:t>
            </w:r>
            <w:r>
              <w:rPr>
                <w:sz w:val="28"/>
                <w:szCs w:val="28"/>
              </w:rPr>
              <w:lastRenderedPageBreak/>
              <w:t>предметы посуды; набор кукольной посуды; предметные картинки по теме.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44-45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знаний  о знакомых предметах мебели.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мебели для кукол; игрушки; предметные картинки по теме.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праздник.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празднике 8 марта.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по теме; цветные карандаши; картинки-раскраски.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помогаем маме.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умений  по уборке помещения.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по теме; игрушки; набор кукольной посуды; полотенце.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49-50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домашних животных.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Фигурки домашних животных; предметные картинки; картинки-раскраски по теме; цветные карандаши.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домашних птицах.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Фигурки домашних птиц; предметные картинки по теме; </w:t>
            </w:r>
            <w:proofErr w:type="spellStart"/>
            <w:r>
              <w:rPr>
                <w:sz w:val="28"/>
                <w:szCs w:val="28"/>
              </w:rPr>
              <w:t>макси-пазлы</w:t>
            </w:r>
            <w:proofErr w:type="spellEnd"/>
            <w:r>
              <w:rPr>
                <w:sz w:val="28"/>
                <w:szCs w:val="28"/>
              </w:rPr>
              <w:t xml:space="preserve"> «Птицы»;  картинки-раскраски по теме; </w:t>
            </w:r>
            <w:r>
              <w:rPr>
                <w:sz w:val="28"/>
                <w:szCs w:val="28"/>
              </w:rPr>
              <w:lastRenderedPageBreak/>
              <w:t>цветные карандаши.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домашних птицах.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Фигурки домашних птиц; предметные картинки по теме; </w:t>
            </w:r>
            <w:proofErr w:type="spellStart"/>
            <w:r>
              <w:rPr>
                <w:sz w:val="28"/>
                <w:szCs w:val="28"/>
              </w:rPr>
              <w:t>макси-пазлы</w:t>
            </w:r>
            <w:proofErr w:type="spellEnd"/>
            <w:r>
              <w:rPr>
                <w:sz w:val="28"/>
                <w:szCs w:val="28"/>
              </w:rPr>
              <w:t xml:space="preserve"> «Птицы»;  картинки-раскраски по теме; цветные карандаши.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знаний о времени года «весна».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по теме; разрезные картинки; цветные карандаши; картинки-раскраски по теме.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весной.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знаний об изменениях  в жизни растений весной.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видео по теме; картинки по теме; детали для аппликации; клей.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57-58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Дикие животные.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диких животных.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Фигурки диких животных; картинки по теме; </w:t>
            </w:r>
            <w:proofErr w:type="spellStart"/>
            <w:r>
              <w:rPr>
                <w:sz w:val="28"/>
                <w:szCs w:val="28"/>
              </w:rPr>
              <w:t>макси-пазлы</w:t>
            </w:r>
            <w:proofErr w:type="spellEnd"/>
            <w:r>
              <w:rPr>
                <w:sz w:val="28"/>
                <w:szCs w:val="28"/>
              </w:rPr>
              <w:t>;  цветные карандаши; картинки-раскраски по теме.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в гости к нам летят.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 птицах.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Фрагменты видео по теме; предметные картинки; </w:t>
            </w:r>
            <w:proofErr w:type="spellStart"/>
            <w:r>
              <w:rPr>
                <w:sz w:val="28"/>
                <w:szCs w:val="28"/>
              </w:rPr>
              <w:t>макси-пазлы</w:t>
            </w:r>
            <w:proofErr w:type="spellEnd"/>
            <w:r>
              <w:rPr>
                <w:sz w:val="28"/>
                <w:szCs w:val="28"/>
              </w:rPr>
              <w:t xml:space="preserve"> «Птицы»; </w:t>
            </w:r>
            <w:r>
              <w:rPr>
                <w:sz w:val="28"/>
                <w:szCs w:val="28"/>
              </w:rPr>
              <w:lastRenderedPageBreak/>
              <w:t>цветные карандаши; картинки-раскраски.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61-62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представлений о  насекомых.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Фрагменты видео по теме; предметные картинки; цветные карандаши; картинки-раскраски.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лето.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элементарных  знаний о времени года «лето».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картинки; цветные карандаши; картинки-раскраски; детали для аппликации; клей.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096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3103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Обследование.</w:t>
            </w:r>
          </w:p>
        </w:tc>
        <w:tc>
          <w:tcPr>
            <w:tcW w:w="3564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детей с целью  определения  объёма и содержания  усвоенного учебного материала за год.</w:t>
            </w:r>
          </w:p>
        </w:tc>
        <w:tc>
          <w:tcPr>
            <w:tcW w:w="283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 альбом для обследования; предметные картинки.</w:t>
            </w:r>
          </w:p>
        </w:tc>
        <w:tc>
          <w:tcPr>
            <w:tcW w:w="1843" w:type="dxa"/>
          </w:tcPr>
          <w:p w:rsidR="00C80C51" w:rsidRDefault="00C80C51" w:rsidP="00787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C80C51" w:rsidRDefault="00C80C51" w:rsidP="00787ADD">
            <w:pPr>
              <w:rPr>
                <w:sz w:val="28"/>
                <w:szCs w:val="28"/>
              </w:rPr>
            </w:pPr>
          </w:p>
        </w:tc>
      </w:tr>
      <w:tr w:rsidR="00C80C51" w:rsidTr="00787ADD">
        <w:tc>
          <w:tcPr>
            <w:tcW w:w="14786" w:type="dxa"/>
            <w:gridSpan w:val="6"/>
          </w:tcPr>
          <w:p w:rsidR="00C80C51" w:rsidRPr="0051488C" w:rsidRDefault="00C80C51" w:rsidP="00787ADD">
            <w:pPr>
              <w:rPr>
                <w:b/>
                <w:sz w:val="28"/>
                <w:szCs w:val="28"/>
              </w:rPr>
            </w:pPr>
            <w:r w:rsidRPr="0051488C">
              <w:rPr>
                <w:b/>
                <w:sz w:val="28"/>
                <w:szCs w:val="28"/>
              </w:rPr>
              <w:t xml:space="preserve">                                                                                             Итого за год: 66 часов</w:t>
            </w:r>
          </w:p>
        </w:tc>
      </w:tr>
    </w:tbl>
    <w:p w:rsidR="00C80C51" w:rsidRDefault="00C80C51" w:rsidP="00C80C51">
      <w:pPr>
        <w:rPr>
          <w:sz w:val="28"/>
          <w:szCs w:val="28"/>
        </w:rPr>
      </w:pPr>
    </w:p>
    <w:p w:rsidR="00C80C51" w:rsidRDefault="00C80C51" w:rsidP="00C80C51">
      <w:pPr>
        <w:rPr>
          <w:sz w:val="28"/>
          <w:szCs w:val="28"/>
        </w:rPr>
      </w:pPr>
    </w:p>
    <w:p w:rsidR="00C80C51" w:rsidRDefault="00C80C51" w:rsidP="00C80C51">
      <w:pPr>
        <w:rPr>
          <w:sz w:val="28"/>
          <w:szCs w:val="28"/>
        </w:rPr>
      </w:pPr>
    </w:p>
    <w:p w:rsidR="00C80C51" w:rsidRDefault="00C80C51" w:rsidP="00C80C51">
      <w:pPr>
        <w:rPr>
          <w:sz w:val="28"/>
          <w:szCs w:val="28"/>
        </w:rPr>
      </w:pPr>
    </w:p>
    <w:p w:rsidR="00C80C51" w:rsidRDefault="00C80C51" w:rsidP="00C80C51">
      <w:pPr>
        <w:rPr>
          <w:sz w:val="28"/>
          <w:szCs w:val="28"/>
        </w:rPr>
      </w:pPr>
    </w:p>
    <w:p w:rsidR="00C80C51" w:rsidRDefault="00C80C51" w:rsidP="00C80C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1" w:rsidRDefault="00C80C51" w:rsidP="00C80C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1" w:rsidRDefault="00C80C51" w:rsidP="00C80C51">
      <w:pPr>
        <w:spacing w:after="200" w:line="276" w:lineRule="auto"/>
        <w:rPr>
          <w:sz w:val="28"/>
          <w:szCs w:val="28"/>
        </w:rPr>
      </w:pPr>
    </w:p>
    <w:p w:rsidR="00C80C51" w:rsidRDefault="00C80C51" w:rsidP="00C80C5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1" w:rsidRDefault="00C80C51" w:rsidP="00C80C51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по темам: (66ч.)</w:t>
      </w:r>
    </w:p>
    <w:p w:rsidR="00C80C51" w:rsidRDefault="00C80C51" w:rsidP="00C80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Default="00C80C51" w:rsidP="00C80C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 Моё имя (2ч.)</w:t>
      </w:r>
    </w:p>
    <w:p w:rsidR="00C80C51" w:rsidRDefault="00C80C51" w:rsidP="00C80C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я? Мальчик, девочка (2ч.)</w:t>
      </w:r>
    </w:p>
    <w:p w:rsidR="00C80C51" w:rsidRPr="00293D82" w:rsidRDefault="00C80C51" w:rsidP="00C80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Части тела. Голова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293D82" w:rsidRDefault="00C80C51" w:rsidP="00C80C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тела. Мои руки (2ч.)</w:t>
      </w:r>
    </w:p>
    <w:p w:rsidR="00C80C51" w:rsidRPr="00293D82" w:rsidRDefault="00C80C51" w:rsidP="00C80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Части тела. Мои ноги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293D82" w:rsidRDefault="00C80C51" w:rsidP="00C80C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лицо. Глаза и нос (2ч.)</w:t>
      </w:r>
    </w:p>
    <w:p w:rsidR="00C80C51" w:rsidRDefault="00C80C51" w:rsidP="00C80C51">
      <w:pPr>
        <w:pStyle w:val="a7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Рот. Что умеет язычок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293D82" w:rsidRDefault="00C80C51" w:rsidP="00C80C51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D82">
        <w:rPr>
          <w:rFonts w:ascii="Times New Roman" w:hAnsi="Times New Roman" w:cs="Times New Roman"/>
          <w:sz w:val="28"/>
          <w:szCs w:val="28"/>
        </w:rPr>
        <w:t>Гигиенические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293D82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293D82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Мой класс</w:t>
      </w:r>
      <w:r>
        <w:rPr>
          <w:rFonts w:ascii="Times New Roman" w:hAnsi="Times New Roman" w:cs="Times New Roman"/>
          <w:sz w:val="28"/>
          <w:szCs w:val="28"/>
        </w:rPr>
        <w:t xml:space="preserve"> (2ч.) </w:t>
      </w:r>
    </w:p>
    <w:p w:rsidR="00C80C51" w:rsidRPr="00293D82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Моя парта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293D82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Мой  рюкзак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293D82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Моя семья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293D82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93D82">
        <w:rPr>
          <w:rFonts w:ascii="Times New Roman" w:hAnsi="Times New Roman" w:cs="Times New Roman"/>
          <w:sz w:val="28"/>
          <w:szCs w:val="28"/>
        </w:rPr>
        <w:t>Новогодний праздник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Игры  и  развлечения детей зимой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Обувь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Продукты питания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Посуда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Мебель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Мамин праздник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Мы помогаем маме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Домашние птицы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lastRenderedPageBreak/>
        <w:t>Растения весной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Дикие животные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Птицы в гости к нам летят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0EA6">
        <w:rPr>
          <w:rFonts w:ascii="Times New Roman" w:hAnsi="Times New Roman" w:cs="Times New Roman"/>
          <w:sz w:val="28"/>
          <w:szCs w:val="28"/>
        </w:rPr>
        <w:t>Скоро лето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EA6">
        <w:rPr>
          <w:rFonts w:ascii="Times New Roman" w:hAnsi="Times New Roman" w:cs="Times New Roman"/>
          <w:sz w:val="28"/>
          <w:szCs w:val="28"/>
        </w:rPr>
        <w:t>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C80C51" w:rsidRPr="00A80EA6" w:rsidRDefault="00C80C51" w:rsidP="00C80C5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C51" w:rsidRDefault="00C80C51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Pr="00293D82" w:rsidRDefault="0077542A" w:rsidP="00C80C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7542A" w:rsidRPr="003F0AC8" w:rsidRDefault="0077542A" w:rsidP="0077542A">
      <w:pPr>
        <w:shd w:val="clear" w:color="auto" w:fill="FFFFFF"/>
        <w:ind w:firstLine="710"/>
        <w:jc w:val="center"/>
        <w:rPr>
          <w:rFonts w:ascii="Calibri" w:hAnsi="Calibri"/>
          <w:b/>
          <w:color w:val="000000"/>
          <w:sz w:val="28"/>
          <w:szCs w:val="28"/>
        </w:rPr>
      </w:pPr>
      <w:r w:rsidRPr="003F0AC8">
        <w:rPr>
          <w:b/>
          <w:color w:val="000000"/>
          <w:sz w:val="28"/>
          <w:szCs w:val="28"/>
        </w:rPr>
        <w:lastRenderedPageBreak/>
        <w:t>Литература</w:t>
      </w:r>
    </w:p>
    <w:p w:rsidR="0077542A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 w:rsidRPr="003F0AC8">
        <w:rPr>
          <w:color w:val="000000"/>
          <w:sz w:val="28"/>
          <w:szCs w:val="28"/>
        </w:rPr>
        <w:t>1</w:t>
      </w:r>
      <w:r w:rsidRPr="00AA6863">
        <w:rPr>
          <w:color w:val="000000"/>
          <w:sz w:val="28"/>
          <w:szCs w:val="28"/>
        </w:rPr>
        <w:t>.</w:t>
      </w:r>
      <w:r w:rsidRPr="00AA6863">
        <w:t xml:space="preserve"> </w:t>
      </w:r>
      <w:r w:rsidRPr="00AA6863">
        <w:rPr>
          <w:sz w:val="28"/>
          <w:szCs w:val="28"/>
        </w:rPr>
        <w:t xml:space="preserve">Кириллова, Е.В. Логопедическая работа с </w:t>
      </w:r>
      <w:proofErr w:type="spellStart"/>
      <w:r w:rsidRPr="00AA6863">
        <w:rPr>
          <w:sz w:val="28"/>
          <w:szCs w:val="28"/>
        </w:rPr>
        <w:t>безречевыми</w:t>
      </w:r>
      <w:proofErr w:type="spellEnd"/>
      <w:r w:rsidRPr="00AA6863">
        <w:rPr>
          <w:sz w:val="28"/>
          <w:szCs w:val="28"/>
        </w:rPr>
        <w:t xml:space="preserve"> детьми: Учебно-методическое пособие. — М.: ТЦ Сфера, 2011</w:t>
      </w:r>
    </w:p>
    <w:p w:rsidR="0077542A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Лынская</w:t>
      </w:r>
      <w:proofErr w:type="spellEnd"/>
      <w:r>
        <w:rPr>
          <w:color w:val="000000"/>
          <w:sz w:val="28"/>
          <w:szCs w:val="28"/>
        </w:rPr>
        <w:t xml:space="preserve">  </w:t>
      </w:r>
      <w:r w:rsidRPr="00C67149">
        <w:rPr>
          <w:color w:val="000000"/>
          <w:sz w:val="28"/>
          <w:szCs w:val="28"/>
        </w:rPr>
        <w:t>М.И.</w:t>
      </w:r>
      <w:r w:rsidRPr="00AA6863"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Формирование</w:t>
      </w:r>
      <w:r w:rsidRPr="00AA6863"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речевой</w:t>
      </w:r>
      <w:r w:rsidRPr="00AA6863"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деятельности</w:t>
      </w:r>
      <w:r w:rsidRPr="00AA6863"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у</w:t>
      </w:r>
      <w:r w:rsidRPr="00AA6863">
        <w:rPr>
          <w:color w:val="000000"/>
          <w:sz w:val="28"/>
          <w:szCs w:val="28"/>
        </w:rPr>
        <w:t xml:space="preserve"> </w:t>
      </w:r>
      <w:proofErr w:type="spellStart"/>
      <w:r w:rsidRPr="00C67149">
        <w:rPr>
          <w:color w:val="000000"/>
          <w:sz w:val="28"/>
          <w:szCs w:val="28"/>
        </w:rPr>
        <w:t>неговорящих</w:t>
      </w:r>
      <w:proofErr w:type="spellEnd"/>
      <w:r w:rsidRPr="00C67149">
        <w:rPr>
          <w:color w:val="000000"/>
          <w:sz w:val="28"/>
          <w:szCs w:val="28"/>
        </w:rPr>
        <w:t xml:space="preserve"> детей с использованием инновационных технологий: [пособие</w:t>
      </w:r>
      <w:r w:rsidRPr="00AA6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учителя-дефектолога]</w:t>
      </w:r>
      <w:r w:rsidRPr="00C67149">
        <w:rPr>
          <w:color w:val="000000"/>
          <w:sz w:val="28"/>
          <w:szCs w:val="28"/>
        </w:rPr>
        <w:t xml:space="preserve">/М.И. </w:t>
      </w:r>
      <w:proofErr w:type="spellStart"/>
      <w:r w:rsidRPr="00C67149">
        <w:rPr>
          <w:color w:val="000000"/>
          <w:sz w:val="28"/>
          <w:szCs w:val="28"/>
        </w:rPr>
        <w:t>Лынская</w:t>
      </w:r>
      <w:proofErr w:type="spellEnd"/>
      <w:r w:rsidRPr="00C67149">
        <w:rPr>
          <w:color w:val="000000"/>
          <w:sz w:val="28"/>
          <w:szCs w:val="28"/>
        </w:rPr>
        <w:t>; под ред. С.Н. Шаховской. — М.:</w:t>
      </w:r>
      <w:r w:rsidRPr="00AA6863"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ПАРАДИГМА, 2012</w:t>
      </w:r>
      <w:r>
        <w:rPr>
          <w:color w:val="000000"/>
          <w:sz w:val="28"/>
          <w:szCs w:val="28"/>
        </w:rPr>
        <w:t>.</w:t>
      </w:r>
    </w:p>
    <w:p w:rsidR="0077542A" w:rsidRPr="00C67149" w:rsidRDefault="0077542A" w:rsidP="0077542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 w:rsidRPr="00C67149">
        <w:rPr>
          <w:color w:val="000000"/>
          <w:sz w:val="28"/>
          <w:szCs w:val="28"/>
        </w:rPr>
        <w:t>Маллер</w:t>
      </w:r>
      <w:proofErr w:type="spellEnd"/>
      <w:r w:rsidRPr="00C67149">
        <w:rPr>
          <w:color w:val="000000"/>
          <w:sz w:val="28"/>
          <w:szCs w:val="28"/>
        </w:rPr>
        <w:t xml:space="preserve">, А.Р., </w:t>
      </w:r>
      <w:proofErr w:type="spellStart"/>
      <w:r w:rsidRPr="00C67149">
        <w:rPr>
          <w:color w:val="000000"/>
          <w:sz w:val="28"/>
          <w:szCs w:val="28"/>
        </w:rPr>
        <w:t>Цикото</w:t>
      </w:r>
      <w:proofErr w:type="spellEnd"/>
      <w:r w:rsidRPr="00C67149">
        <w:rPr>
          <w:color w:val="000000"/>
          <w:sz w:val="28"/>
          <w:szCs w:val="28"/>
        </w:rPr>
        <w:t>, Г.В. Воспитание и обучение детей с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C67149">
        <w:rPr>
          <w:color w:val="000000"/>
          <w:sz w:val="28"/>
          <w:szCs w:val="28"/>
        </w:rPr>
        <w:t>тяжёлой интеллектуальной недостаточностью. М.:«Академия», 2003</w:t>
      </w:r>
      <w:r>
        <w:rPr>
          <w:color w:val="000000"/>
          <w:sz w:val="28"/>
          <w:szCs w:val="28"/>
        </w:rPr>
        <w:t>.</w:t>
      </w:r>
    </w:p>
    <w:p w:rsidR="0077542A" w:rsidRPr="00C67149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C67149">
        <w:rPr>
          <w:color w:val="000000"/>
          <w:sz w:val="28"/>
          <w:szCs w:val="28"/>
        </w:rPr>
        <w:t>Матвеева, О.В. Альтернативная коммуникация (из практики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работы). // Воспитание и обучение детей с нарушениями развития. – 2015 –</w:t>
      </w:r>
    </w:p>
    <w:p w:rsidR="0077542A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 w:rsidRPr="00C67149">
        <w:rPr>
          <w:color w:val="000000"/>
          <w:sz w:val="28"/>
          <w:szCs w:val="28"/>
        </w:rPr>
        <w:t>№7. – С. 42 – 47</w:t>
      </w:r>
      <w:r>
        <w:rPr>
          <w:color w:val="000000"/>
          <w:sz w:val="28"/>
          <w:szCs w:val="28"/>
        </w:rPr>
        <w:t>.</w:t>
      </w:r>
    </w:p>
    <w:p w:rsidR="0077542A" w:rsidRPr="00C67149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C67149">
        <w:rPr>
          <w:color w:val="000000"/>
          <w:sz w:val="28"/>
          <w:szCs w:val="28"/>
        </w:rPr>
        <w:t>Обучение детей с выраженным недоразвитием интеллекта: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 xml:space="preserve">программно-методические материалы / под ред. И.М. </w:t>
      </w:r>
      <w:proofErr w:type="spellStart"/>
      <w:r w:rsidRPr="00C67149">
        <w:rPr>
          <w:color w:val="000000"/>
          <w:sz w:val="28"/>
          <w:szCs w:val="28"/>
        </w:rPr>
        <w:t>Бгажноковой</w:t>
      </w:r>
      <w:proofErr w:type="spellEnd"/>
      <w:r w:rsidRPr="00C67149">
        <w:rPr>
          <w:color w:val="000000"/>
          <w:sz w:val="28"/>
          <w:szCs w:val="28"/>
        </w:rPr>
        <w:t>. — М.:</w:t>
      </w:r>
      <w:r>
        <w:rPr>
          <w:color w:val="000000"/>
          <w:sz w:val="28"/>
          <w:szCs w:val="28"/>
        </w:rPr>
        <w:t xml:space="preserve"> Гуманитарный</w:t>
      </w:r>
      <w:r w:rsidRPr="00C671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издательский </w:t>
      </w:r>
      <w:r w:rsidRPr="00C67149">
        <w:rPr>
          <w:color w:val="000000"/>
          <w:sz w:val="28"/>
          <w:szCs w:val="28"/>
        </w:rPr>
        <w:t xml:space="preserve"> центр ВЛАДОС, 2010</w:t>
      </w:r>
    </w:p>
    <w:p w:rsidR="0077542A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</w:t>
      </w:r>
      <w:r w:rsidRPr="00C67149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 </w:t>
      </w:r>
      <w:r w:rsidRPr="00C67149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  </w:t>
      </w:r>
      <w:r w:rsidRPr="00C67149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науки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 </w:t>
      </w:r>
      <w:r w:rsidRPr="00C67149">
        <w:rPr>
          <w:color w:val="000000"/>
          <w:sz w:val="28"/>
          <w:szCs w:val="28"/>
        </w:rPr>
        <w:t>Федерации от 19 декабря 2014 г. № 1599 «Об утверждении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 xml:space="preserve"> федерального</w:t>
      </w:r>
      <w:r>
        <w:rPr>
          <w:color w:val="000000"/>
          <w:sz w:val="28"/>
          <w:szCs w:val="28"/>
        </w:rPr>
        <w:t xml:space="preserve">  </w:t>
      </w:r>
      <w:r w:rsidRPr="00C67149">
        <w:rPr>
          <w:color w:val="000000"/>
          <w:sz w:val="28"/>
          <w:szCs w:val="28"/>
        </w:rPr>
        <w:t>государственного образовательного стандарта образования обучающихся с</w:t>
      </w:r>
      <w:r>
        <w:rPr>
          <w:color w:val="000000"/>
          <w:sz w:val="28"/>
          <w:szCs w:val="28"/>
        </w:rPr>
        <w:t xml:space="preserve">   умственной </w:t>
      </w:r>
      <w:r w:rsidRPr="00C67149">
        <w:rPr>
          <w:color w:val="000000"/>
          <w:sz w:val="28"/>
          <w:szCs w:val="28"/>
        </w:rPr>
        <w:t>отсталостью (интеллектуальными нарушениями)</w:t>
      </w:r>
      <w:r>
        <w:rPr>
          <w:color w:val="000000"/>
          <w:sz w:val="28"/>
          <w:szCs w:val="28"/>
        </w:rPr>
        <w:t>».</w:t>
      </w:r>
    </w:p>
    <w:p w:rsidR="0077542A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AA6863">
        <w:rPr>
          <w:color w:val="000000"/>
          <w:sz w:val="28"/>
          <w:szCs w:val="28"/>
        </w:rPr>
        <w:t xml:space="preserve"> </w:t>
      </w:r>
      <w:r w:rsidRPr="003F0AC8">
        <w:rPr>
          <w:color w:val="000000"/>
          <w:sz w:val="28"/>
          <w:szCs w:val="28"/>
        </w:rPr>
        <w:t>Программа обучения глубоко умственно отсталых детей. Составитель-Н</w:t>
      </w:r>
      <w:r>
        <w:rPr>
          <w:color w:val="000000"/>
          <w:sz w:val="28"/>
          <w:szCs w:val="28"/>
        </w:rPr>
        <w:t>ИИ дефектологии АПН СССР, 1983.</w:t>
      </w:r>
    </w:p>
    <w:p w:rsidR="0077542A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 w:rsidRPr="00C67149">
        <w:rPr>
          <w:color w:val="000000"/>
          <w:sz w:val="28"/>
          <w:szCs w:val="28"/>
        </w:rPr>
        <w:t>Худенко</w:t>
      </w:r>
      <w:proofErr w:type="spellEnd"/>
      <w:r w:rsidRPr="00C67149">
        <w:rPr>
          <w:color w:val="000000"/>
          <w:sz w:val="28"/>
          <w:szCs w:val="28"/>
        </w:rPr>
        <w:t xml:space="preserve">, Е.Д., </w:t>
      </w:r>
      <w:proofErr w:type="spellStart"/>
      <w:r w:rsidRPr="00C67149">
        <w:rPr>
          <w:color w:val="000000"/>
          <w:sz w:val="28"/>
          <w:szCs w:val="28"/>
        </w:rPr>
        <w:t>Дедюхина</w:t>
      </w:r>
      <w:proofErr w:type="spellEnd"/>
      <w:r w:rsidRPr="00C67149">
        <w:rPr>
          <w:color w:val="000000"/>
          <w:sz w:val="28"/>
          <w:szCs w:val="28"/>
        </w:rPr>
        <w:t>, Г.В., Кириллова, Е.В. Как организовать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 xml:space="preserve">общение с </w:t>
      </w:r>
      <w:proofErr w:type="spellStart"/>
      <w:r w:rsidRPr="00C67149">
        <w:rPr>
          <w:color w:val="000000"/>
          <w:sz w:val="28"/>
          <w:szCs w:val="28"/>
        </w:rPr>
        <w:t>неговорящим</w:t>
      </w:r>
      <w:proofErr w:type="spellEnd"/>
      <w:r w:rsidRPr="00C67149">
        <w:rPr>
          <w:color w:val="000000"/>
          <w:sz w:val="28"/>
          <w:szCs w:val="28"/>
        </w:rPr>
        <w:t xml:space="preserve"> ребенком: Метод, пособие. Сб. № 1 М., 2007</w:t>
      </w:r>
      <w:r>
        <w:rPr>
          <w:color w:val="000000"/>
          <w:sz w:val="28"/>
          <w:szCs w:val="28"/>
        </w:rPr>
        <w:t>.</w:t>
      </w:r>
    </w:p>
    <w:p w:rsidR="0077542A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C67149">
        <w:rPr>
          <w:color w:val="000000"/>
          <w:sz w:val="28"/>
          <w:szCs w:val="28"/>
        </w:rPr>
        <w:t>Царёв, А.М. Требования к структуре образовательных программ</w:t>
      </w:r>
      <w:r>
        <w:rPr>
          <w:color w:val="000000"/>
          <w:sz w:val="28"/>
          <w:szCs w:val="28"/>
        </w:rPr>
        <w:t xml:space="preserve">  </w:t>
      </w:r>
      <w:r w:rsidRPr="00C67149">
        <w:rPr>
          <w:color w:val="000000"/>
          <w:sz w:val="28"/>
          <w:szCs w:val="28"/>
        </w:rPr>
        <w:t>для детей с тяжёлыми и множественными нарушениями развития и к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 xml:space="preserve">возможным результатам их освоения в контексте разработки ФГОС </w:t>
      </w:r>
      <w:proofErr w:type="gramStart"/>
      <w:r w:rsidRPr="00C67149"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обучающихся с ОВЗ. // Воспитание и обучение детей с нарушениями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развития. – 2014 – №3. – С. 12 – 19</w:t>
      </w:r>
      <w:r>
        <w:rPr>
          <w:color w:val="000000"/>
          <w:sz w:val="28"/>
          <w:szCs w:val="28"/>
        </w:rPr>
        <w:t>.</w:t>
      </w:r>
    </w:p>
    <w:p w:rsidR="0077542A" w:rsidRPr="00C67149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AA686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Pr="00C67149">
        <w:rPr>
          <w:color w:val="000000"/>
          <w:sz w:val="28"/>
          <w:szCs w:val="28"/>
        </w:rPr>
        <w:t>Шипицина</w:t>
      </w:r>
      <w:proofErr w:type="spellEnd"/>
      <w:r w:rsidRPr="00C67149">
        <w:rPr>
          <w:color w:val="000000"/>
          <w:sz w:val="28"/>
          <w:szCs w:val="28"/>
        </w:rPr>
        <w:t>, Л.М. Развитие навыков общения у детей с умеренной</w:t>
      </w:r>
      <w:r>
        <w:rPr>
          <w:color w:val="000000"/>
          <w:sz w:val="28"/>
          <w:szCs w:val="28"/>
        </w:rPr>
        <w:t xml:space="preserve"> </w:t>
      </w:r>
      <w:r w:rsidRPr="00C67149">
        <w:rPr>
          <w:color w:val="000000"/>
          <w:sz w:val="28"/>
          <w:szCs w:val="28"/>
        </w:rPr>
        <w:t>и тяжелой умственной отсталостью: Пособие для учителей / СПБ: Союз, 2003</w:t>
      </w:r>
      <w:r>
        <w:rPr>
          <w:color w:val="000000"/>
          <w:sz w:val="28"/>
          <w:szCs w:val="28"/>
        </w:rPr>
        <w:t>.</w:t>
      </w:r>
    </w:p>
    <w:p w:rsidR="0077542A" w:rsidRPr="00C67149" w:rsidRDefault="0077542A" w:rsidP="007754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Интернет-ресурсы:</w:t>
      </w:r>
    </w:p>
    <w:p w:rsidR="0077542A" w:rsidRPr="00642763" w:rsidRDefault="0077542A" w:rsidP="0077542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hyperlink r:id="rId4" w:history="1">
        <w:r w:rsidRPr="00B72A68">
          <w:rPr>
            <w:rStyle w:val="a9"/>
            <w:sz w:val="28"/>
            <w:szCs w:val="28"/>
            <w:lang w:val="en-US"/>
          </w:rPr>
          <w:t>https</w:t>
        </w:r>
        <w:r w:rsidRPr="00642763">
          <w:rPr>
            <w:rStyle w:val="a9"/>
            <w:sz w:val="28"/>
            <w:szCs w:val="28"/>
          </w:rPr>
          <w:t>://</w:t>
        </w:r>
        <w:proofErr w:type="spellStart"/>
        <w:r w:rsidRPr="00B72A68">
          <w:rPr>
            <w:rStyle w:val="a9"/>
            <w:sz w:val="28"/>
            <w:szCs w:val="28"/>
            <w:lang w:val="en-US"/>
          </w:rPr>
          <w:t>infourok</w:t>
        </w:r>
        <w:proofErr w:type="spellEnd"/>
        <w:r w:rsidRPr="00642763">
          <w:rPr>
            <w:rStyle w:val="a9"/>
            <w:sz w:val="28"/>
            <w:szCs w:val="28"/>
          </w:rPr>
          <w:t>.</w:t>
        </w:r>
        <w:proofErr w:type="spellStart"/>
        <w:r w:rsidRPr="00B72A68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642763">
          <w:rPr>
            <w:rStyle w:val="a9"/>
            <w:sz w:val="28"/>
            <w:szCs w:val="28"/>
          </w:rPr>
          <w:t>/</w:t>
        </w:r>
      </w:hyperlink>
    </w:p>
    <w:p w:rsidR="0077542A" w:rsidRPr="00642763" w:rsidRDefault="0077542A" w:rsidP="0077542A">
      <w:pPr>
        <w:shd w:val="clear" w:color="auto" w:fill="FFFFFF"/>
        <w:spacing w:line="255" w:lineRule="atLeast"/>
        <w:textAlignment w:val="top"/>
        <w:rPr>
          <w:u w:val="single"/>
        </w:rPr>
      </w:pPr>
      <w:r w:rsidRPr="00642763">
        <w:rPr>
          <w:sz w:val="28"/>
          <w:szCs w:val="28"/>
        </w:rPr>
        <w:t xml:space="preserve">12. </w:t>
      </w:r>
      <w:r w:rsidRPr="00B72A68">
        <w:rPr>
          <w:sz w:val="28"/>
          <w:szCs w:val="28"/>
          <w:u w:val="single"/>
          <w:lang w:val="en-US"/>
        </w:rPr>
        <w:t>https</w:t>
      </w:r>
      <w:r w:rsidRPr="00642763">
        <w:rPr>
          <w:sz w:val="28"/>
          <w:szCs w:val="28"/>
          <w:u w:val="single"/>
        </w:rPr>
        <w:t>://</w:t>
      </w:r>
      <w:hyperlink r:id="rId5" w:tgtFrame="_blank" w:history="1">
        <w:proofErr w:type="spellStart"/>
        <w:r w:rsidRPr="00B72A68">
          <w:rPr>
            <w:bCs/>
            <w:sz w:val="28"/>
            <w:szCs w:val="28"/>
            <w:u w:val="single"/>
            <w:lang w:val="en-US"/>
          </w:rPr>
          <w:t>kopilkaurokov</w:t>
        </w:r>
        <w:proofErr w:type="spellEnd"/>
        <w:r w:rsidRPr="00642763">
          <w:rPr>
            <w:bCs/>
            <w:sz w:val="28"/>
            <w:szCs w:val="28"/>
            <w:u w:val="single"/>
          </w:rPr>
          <w:t>.</w:t>
        </w:r>
        <w:proofErr w:type="spellStart"/>
        <w:r w:rsidRPr="00B72A68">
          <w:rPr>
            <w:bCs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42763">
        <w:rPr>
          <w:u w:val="single"/>
        </w:rPr>
        <w:t>/</w:t>
      </w:r>
    </w:p>
    <w:p w:rsidR="0077542A" w:rsidRPr="00642763" w:rsidRDefault="0077542A" w:rsidP="0077542A">
      <w:pPr>
        <w:shd w:val="clear" w:color="auto" w:fill="FFFFFF"/>
        <w:jc w:val="both"/>
        <w:rPr>
          <w:sz w:val="28"/>
          <w:szCs w:val="28"/>
          <w:u w:val="single"/>
        </w:rPr>
      </w:pPr>
      <w:r w:rsidRPr="00642763">
        <w:rPr>
          <w:sz w:val="28"/>
          <w:szCs w:val="28"/>
        </w:rPr>
        <w:t xml:space="preserve">13. </w:t>
      </w:r>
      <w:r w:rsidRPr="00B72A68">
        <w:rPr>
          <w:sz w:val="28"/>
          <w:szCs w:val="28"/>
          <w:u w:val="single"/>
          <w:lang w:val="en-US"/>
        </w:rPr>
        <w:t>https</w:t>
      </w:r>
      <w:r w:rsidRPr="00642763">
        <w:rPr>
          <w:sz w:val="28"/>
          <w:szCs w:val="28"/>
          <w:u w:val="single"/>
        </w:rPr>
        <w:t>://</w:t>
      </w:r>
      <w:proofErr w:type="spellStart"/>
      <w:r w:rsidRPr="00B72A68">
        <w:rPr>
          <w:sz w:val="28"/>
          <w:szCs w:val="28"/>
          <w:u w:val="single"/>
          <w:lang w:val="en-US"/>
        </w:rPr>
        <w:t>multiurok</w:t>
      </w:r>
      <w:proofErr w:type="spellEnd"/>
      <w:r w:rsidRPr="00642763">
        <w:rPr>
          <w:sz w:val="28"/>
          <w:szCs w:val="28"/>
          <w:u w:val="single"/>
        </w:rPr>
        <w:t>.</w:t>
      </w:r>
      <w:proofErr w:type="spellStart"/>
      <w:r w:rsidRPr="00B72A68">
        <w:rPr>
          <w:sz w:val="28"/>
          <w:szCs w:val="28"/>
          <w:u w:val="single"/>
          <w:lang w:val="en-US"/>
        </w:rPr>
        <w:t>ru</w:t>
      </w:r>
      <w:proofErr w:type="spellEnd"/>
      <w:r w:rsidRPr="00642763">
        <w:rPr>
          <w:sz w:val="28"/>
          <w:szCs w:val="28"/>
          <w:u w:val="single"/>
        </w:rPr>
        <w:t>/</w:t>
      </w:r>
    </w:p>
    <w:p w:rsidR="003547D7" w:rsidRDefault="0077542A" w:rsidP="0077542A">
      <w:r w:rsidRPr="00642763">
        <w:rPr>
          <w:sz w:val="28"/>
          <w:szCs w:val="28"/>
        </w:rPr>
        <w:t xml:space="preserve">14. </w:t>
      </w:r>
      <w:r w:rsidRPr="00B72A68">
        <w:rPr>
          <w:sz w:val="28"/>
          <w:szCs w:val="28"/>
          <w:u w:val="single"/>
          <w:lang w:val="en-US"/>
        </w:rPr>
        <w:t>https</w:t>
      </w:r>
      <w:r w:rsidRPr="00642763">
        <w:rPr>
          <w:sz w:val="28"/>
          <w:szCs w:val="28"/>
          <w:u w:val="single"/>
        </w:rPr>
        <w:t>://</w:t>
      </w:r>
      <w:r w:rsidRPr="00B72A68">
        <w:rPr>
          <w:sz w:val="28"/>
          <w:szCs w:val="28"/>
          <w:u w:val="single"/>
          <w:lang w:val="en-US"/>
        </w:rPr>
        <w:t>school</w:t>
      </w:r>
      <w:r w:rsidRPr="00642763">
        <w:rPr>
          <w:sz w:val="28"/>
          <w:szCs w:val="28"/>
          <w:u w:val="single"/>
        </w:rPr>
        <w:t>-</w:t>
      </w:r>
      <w:r w:rsidRPr="00B72A68">
        <w:rPr>
          <w:sz w:val="28"/>
          <w:szCs w:val="28"/>
          <w:u w:val="single"/>
          <w:lang w:val="en-US"/>
        </w:rPr>
        <w:t>collection</w:t>
      </w:r>
      <w:r w:rsidRPr="00642763">
        <w:rPr>
          <w:sz w:val="28"/>
          <w:szCs w:val="28"/>
          <w:u w:val="single"/>
        </w:rPr>
        <w:t>.</w:t>
      </w:r>
      <w:proofErr w:type="spellStart"/>
      <w:r w:rsidRPr="00B72A68">
        <w:rPr>
          <w:sz w:val="28"/>
          <w:szCs w:val="28"/>
          <w:u w:val="single"/>
          <w:lang w:val="en-US"/>
        </w:rPr>
        <w:t>edu</w:t>
      </w:r>
      <w:proofErr w:type="spellEnd"/>
      <w:r w:rsidRPr="00642763">
        <w:rPr>
          <w:sz w:val="28"/>
          <w:szCs w:val="28"/>
          <w:u w:val="single"/>
        </w:rPr>
        <w:t>.</w:t>
      </w:r>
      <w:proofErr w:type="spellStart"/>
      <w:r w:rsidRPr="00B72A68">
        <w:rPr>
          <w:sz w:val="28"/>
          <w:szCs w:val="28"/>
          <w:u w:val="single"/>
          <w:lang w:val="en-US"/>
        </w:rPr>
        <w:t>ru</w:t>
      </w:r>
      <w:proofErr w:type="spellEnd"/>
      <w:r w:rsidRPr="00642763">
        <w:rPr>
          <w:sz w:val="28"/>
          <w:szCs w:val="28"/>
          <w:u w:val="single"/>
        </w:rPr>
        <w:t>/</w:t>
      </w:r>
      <w:r w:rsidRPr="00B72A68">
        <w:rPr>
          <w:sz w:val="28"/>
          <w:szCs w:val="28"/>
          <w:u w:val="single"/>
          <w:lang w:val="en-US"/>
        </w:rPr>
        <w:t>catalog</w:t>
      </w:r>
    </w:p>
    <w:sectPr w:rsidR="003547D7" w:rsidSect="00C80C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45AC"/>
    <w:rsid w:val="003547D7"/>
    <w:rsid w:val="0077542A"/>
    <w:rsid w:val="009045E4"/>
    <w:rsid w:val="009345AC"/>
    <w:rsid w:val="00C8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5A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345A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345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9345AC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934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C80C51"/>
    <w:pPr>
      <w:spacing w:after="0" w:line="240" w:lineRule="auto"/>
    </w:pPr>
  </w:style>
  <w:style w:type="table" w:styleId="a8">
    <w:name w:val="Table Grid"/>
    <w:basedOn w:val="a1"/>
    <w:uiPriority w:val="59"/>
    <w:rsid w:val="00C80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754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" TargetMode="External"/><Relationship Id="rId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2023-11-08T06:20:00Z</dcterms:created>
  <dcterms:modified xsi:type="dcterms:W3CDTF">2023-11-08T11:29:00Z</dcterms:modified>
</cp:coreProperties>
</file>